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35D" w:rsidRDefault="00455DFF" w:rsidP="005F535D">
      <w:pPr>
        <w:jc w:val="right"/>
        <w:rPr>
          <w:b/>
          <w:u w:val="single"/>
        </w:rPr>
      </w:pPr>
      <w:r>
        <w:rPr>
          <w:noProof/>
          <w:lang w:eastAsia="en-GB"/>
        </w:rPr>
        <w:drawing>
          <wp:inline distT="0" distB="0" distL="0" distR="0" wp14:anchorId="17ABDAFF" wp14:editId="36FD336B">
            <wp:extent cx="1403985" cy="1443355"/>
            <wp:effectExtent l="0" t="0" r="5715"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3985" cy="1443355"/>
                    </a:xfrm>
                    <a:prstGeom prst="rect">
                      <a:avLst/>
                    </a:prstGeom>
                  </pic:spPr>
                </pic:pic>
              </a:graphicData>
            </a:graphic>
          </wp:inline>
        </w:drawing>
      </w:r>
    </w:p>
    <w:p w:rsidR="00455DFF" w:rsidRPr="00F965C8" w:rsidRDefault="00455DFF" w:rsidP="00455DFF">
      <w:pPr>
        <w:rPr>
          <w:b/>
          <w:u w:val="single"/>
        </w:rPr>
      </w:pPr>
    </w:p>
    <w:p w:rsidR="00AC1DC0" w:rsidRPr="00F965C8" w:rsidRDefault="004A7388" w:rsidP="005F535D">
      <w:pPr>
        <w:rPr>
          <w:b/>
        </w:rPr>
      </w:pPr>
      <w:r w:rsidRPr="00F965C8">
        <w:rPr>
          <w:b/>
          <w:u w:val="single"/>
        </w:rPr>
        <w:t xml:space="preserve">Research Partnerships </w:t>
      </w:r>
      <w:r w:rsidR="00583416" w:rsidRPr="00F965C8">
        <w:rPr>
          <w:b/>
          <w:u w:val="single"/>
        </w:rPr>
        <w:t>–</w:t>
      </w:r>
      <w:r w:rsidRPr="00F965C8">
        <w:rPr>
          <w:b/>
          <w:u w:val="single"/>
        </w:rPr>
        <w:t xml:space="preserve"> </w:t>
      </w:r>
      <w:r w:rsidR="00583416" w:rsidRPr="00F965C8">
        <w:rPr>
          <w:b/>
          <w:u w:val="single"/>
        </w:rPr>
        <w:t xml:space="preserve">criteria and </w:t>
      </w:r>
      <w:r w:rsidRPr="00F965C8">
        <w:rPr>
          <w:b/>
          <w:u w:val="single"/>
        </w:rPr>
        <w:t xml:space="preserve">guidelines for researchers </w:t>
      </w:r>
    </w:p>
    <w:p w:rsidR="0045752E" w:rsidRPr="00F965C8" w:rsidRDefault="0045752E" w:rsidP="00D778B1">
      <w:pPr>
        <w:pStyle w:val="Default"/>
        <w:rPr>
          <w:sz w:val="22"/>
          <w:szCs w:val="22"/>
        </w:rPr>
      </w:pPr>
      <w:r w:rsidRPr="00F965C8">
        <w:rPr>
          <w:sz w:val="22"/>
          <w:szCs w:val="22"/>
        </w:rPr>
        <w:t xml:space="preserve">This document outlines the criteria used when Alzheimer’s Society decide whether to enter into a research partnership. Please read this document before completing your application form. </w:t>
      </w:r>
      <w:r w:rsidRPr="00F965C8">
        <w:rPr>
          <w:b/>
          <w:sz w:val="22"/>
          <w:szCs w:val="22"/>
        </w:rPr>
        <w:t xml:space="preserve">Applications that do not follow the guidance are likely to be rejected. </w:t>
      </w:r>
    </w:p>
    <w:p w:rsidR="00D778B1" w:rsidRPr="00F965C8" w:rsidRDefault="00D778B1" w:rsidP="00D778B1">
      <w:pPr>
        <w:autoSpaceDE w:val="0"/>
        <w:autoSpaceDN w:val="0"/>
        <w:adjustRightInd w:val="0"/>
        <w:spacing w:after="0" w:line="240" w:lineRule="auto"/>
      </w:pPr>
    </w:p>
    <w:p w:rsidR="0045752E" w:rsidRPr="00F965C8" w:rsidRDefault="0045752E" w:rsidP="00D778B1">
      <w:pPr>
        <w:autoSpaceDE w:val="0"/>
        <w:autoSpaceDN w:val="0"/>
        <w:adjustRightInd w:val="0"/>
        <w:spacing w:after="0" w:line="240" w:lineRule="auto"/>
      </w:pPr>
      <w:r w:rsidRPr="00F965C8">
        <w:t xml:space="preserve">Please note we can only review applications at the times indicated on our </w:t>
      </w:r>
      <w:hyperlink r:id="rId10" w:history="1">
        <w:r w:rsidR="00D778B1" w:rsidRPr="00455DFF">
          <w:rPr>
            <w:rStyle w:val="Hyperlink"/>
          </w:rPr>
          <w:t>partnerships web page</w:t>
        </w:r>
      </w:hyperlink>
      <w:r w:rsidRPr="00F965C8">
        <w:t xml:space="preserve"> </w:t>
      </w:r>
    </w:p>
    <w:p w:rsidR="00D778B1" w:rsidRPr="00F965C8" w:rsidRDefault="00D778B1" w:rsidP="00D778B1"/>
    <w:p w:rsidR="00D778B1" w:rsidRPr="00F965C8" w:rsidRDefault="0045752E" w:rsidP="00D778B1">
      <w:r w:rsidRPr="00F965C8">
        <w:t xml:space="preserve">If you have any questions, please contact </w:t>
      </w:r>
      <w:hyperlink r:id="rId11" w:history="1">
        <w:r w:rsidR="00455DFF" w:rsidRPr="00626178">
          <w:rPr>
            <w:rStyle w:val="Hyperlink"/>
          </w:rPr>
          <w:t>ResearchPartnerships@alzheimers.org.uk</w:t>
        </w:r>
      </w:hyperlink>
      <w:r w:rsidRPr="00F965C8">
        <w:t xml:space="preserve"> </w:t>
      </w:r>
    </w:p>
    <w:sdt>
      <w:sdtPr>
        <w:rPr>
          <w:rFonts w:ascii="Arial" w:eastAsiaTheme="minorHAnsi" w:hAnsi="Arial" w:cs="Arial"/>
          <w:b w:val="0"/>
          <w:bCs w:val="0"/>
          <w:color w:val="auto"/>
          <w:sz w:val="22"/>
          <w:szCs w:val="22"/>
          <w:lang w:val="en-GB" w:eastAsia="en-US"/>
        </w:rPr>
        <w:id w:val="-1981986483"/>
        <w:docPartObj>
          <w:docPartGallery w:val="Table of Contents"/>
          <w:docPartUnique/>
        </w:docPartObj>
      </w:sdtPr>
      <w:sdtEndPr>
        <w:rPr>
          <w:noProof/>
        </w:rPr>
      </w:sdtEndPr>
      <w:sdtContent>
        <w:p w:rsidR="007849E8" w:rsidRPr="00F965C8" w:rsidRDefault="007849E8">
          <w:pPr>
            <w:pStyle w:val="TOCHeading"/>
            <w:rPr>
              <w:rFonts w:ascii="Arial" w:hAnsi="Arial" w:cs="Arial"/>
            </w:rPr>
          </w:pPr>
          <w:r w:rsidRPr="00F965C8">
            <w:rPr>
              <w:rFonts w:ascii="Arial" w:hAnsi="Arial" w:cs="Arial"/>
            </w:rPr>
            <w:t>Table of Contents</w:t>
          </w:r>
        </w:p>
        <w:p w:rsidR="005F535D" w:rsidRPr="00F965C8" w:rsidRDefault="005F535D" w:rsidP="005F535D">
          <w:pPr>
            <w:rPr>
              <w:lang w:val="en-US" w:eastAsia="ja-JP"/>
            </w:rPr>
          </w:pPr>
        </w:p>
        <w:p w:rsidR="00AF12CF" w:rsidRPr="00F965C8" w:rsidRDefault="007849E8">
          <w:pPr>
            <w:pStyle w:val="TOC1"/>
            <w:tabs>
              <w:tab w:val="right" w:leader="dot" w:pos="9016"/>
            </w:tabs>
            <w:rPr>
              <w:rFonts w:asciiTheme="minorHAnsi" w:eastAsiaTheme="minorEastAsia" w:hAnsiTheme="minorHAnsi" w:cstheme="minorBidi"/>
              <w:noProof/>
              <w:lang w:eastAsia="en-GB"/>
            </w:rPr>
          </w:pPr>
          <w:r w:rsidRPr="00F965C8">
            <w:fldChar w:fldCharType="begin"/>
          </w:r>
          <w:r w:rsidRPr="00F965C8">
            <w:instrText xml:space="preserve"> TOC \o "1-3" \h \z \u </w:instrText>
          </w:r>
          <w:r w:rsidRPr="00F965C8">
            <w:fldChar w:fldCharType="separate"/>
          </w:r>
          <w:hyperlink w:anchor="_Toc453248053" w:history="1">
            <w:r w:rsidR="00AF12CF" w:rsidRPr="00F965C8">
              <w:rPr>
                <w:rStyle w:val="Hyperlink"/>
                <w:noProof/>
              </w:rPr>
              <w:t>Introduction</w:t>
            </w:r>
            <w:r w:rsidR="00AF12CF" w:rsidRPr="00F965C8">
              <w:rPr>
                <w:noProof/>
                <w:webHidden/>
              </w:rPr>
              <w:tab/>
            </w:r>
            <w:r w:rsidR="00AF12CF" w:rsidRPr="00F965C8">
              <w:rPr>
                <w:noProof/>
                <w:webHidden/>
              </w:rPr>
              <w:fldChar w:fldCharType="begin"/>
            </w:r>
            <w:r w:rsidR="00AF12CF" w:rsidRPr="00F965C8">
              <w:rPr>
                <w:noProof/>
                <w:webHidden/>
              </w:rPr>
              <w:instrText xml:space="preserve"> PAGEREF _Toc453248053 \h </w:instrText>
            </w:r>
            <w:r w:rsidR="00AF12CF" w:rsidRPr="00F965C8">
              <w:rPr>
                <w:noProof/>
                <w:webHidden/>
              </w:rPr>
            </w:r>
            <w:r w:rsidR="00AF12CF" w:rsidRPr="00F965C8">
              <w:rPr>
                <w:noProof/>
                <w:webHidden/>
              </w:rPr>
              <w:fldChar w:fldCharType="separate"/>
            </w:r>
            <w:r w:rsidR="00AF12CF" w:rsidRPr="00F965C8">
              <w:rPr>
                <w:noProof/>
                <w:webHidden/>
              </w:rPr>
              <w:t>1</w:t>
            </w:r>
            <w:r w:rsidR="00AF12CF" w:rsidRPr="00F965C8">
              <w:rPr>
                <w:noProof/>
                <w:webHidden/>
              </w:rPr>
              <w:fldChar w:fldCharType="end"/>
            </w:r>
          </w:hyperlink>
        </w:p>
        <w:p w:rsidR="00AF12CF" w:rsidRPr="00F965C8" w:rsidRDefault="00FC1E29">
          <w:pPr>
            <w:pStyle w:val="TOC1"/>
            <w:tabs>
              <w:tab w:val="right" w:leader="dot" w:pos="9016"/>
            </w:tabs>
            <w:rPr>
              <w:rFonts w:asciiTheme="minorHAnsi" w:eastAsiaTheme="minorEastAsia" w:hAnsiTheme="minorHAnsi" w:cstheme="minorBidi"/>
              <w:noProof/>
              <w:lang w:eastAsia="en-GB"/>
            </w:rPr>
          </w:pPr>
          <w:hyperlink w:anchor="_Toc453248054" w:history="1">
            <w:r w:rsidR="00AF12CF" w:rsidRPr="00F965C8">
              <w:rPr>
                <w:rStyle w:val="Hyperlink"/>
                <w:noProof/>
              </w:rPr>
              <w:t>Essential criteria for all applications</w:t>
            </w:r>
            <w:r w:rsidR="00AF12CF" w:rsidRPr="00F965C8">
              <w:rPr>
                <w:noProof/>
                <w:webHidden/>
              </w:rPr>
              <w:tab/>
            </w:r>
            <w:r w:rsidR="00AF12CF" w:rsidRPr="00F965C8">
              <w:rPr>
                <w:noProof/>
                <w:webHidden/>
              </w:rPr>
              <w:fldChar w:fldCharType="begin"/>
            </w:r>
            <w:r w:rsidR="00AF12CF" w:rsidRPr="00F965C8">
              <w:rPr>
                <w:noProof/>
                <w:webHidden/>
              </w:rPr>
              <w:instrText xml:space="preserve"> PAGEREF _Toc453248054 \h </w:instrText>
            </w:r>
            <w:r w:rsidR="00AF12CF" w:rsidRPr="00F965C8">
              <w:rPr>
                <w:noProof/>
                <w:webHidden/>
              </w:rPr>
            </w:r>
            <w:r w:rsidR="00AF12CF" w:rsidRPr="00F965C8">
              <w:rPr>
                <w:noProof/>
                <w:webHidden/>
              </w:rPr>
              <w:fldChar w:fldCharType="separate"/>
            </w:r>
            <w:r w:rsidR="00AF12CF" w:rsidRPr="00F965C8">
              <w:rPr>
                <w:noProof/>
                <w:webHidden/>
              </w:rPr>
              <w:t>2</w:t>
            </w:r>
            <w:r w:rsidR="00AF12CF" w:rsidRPr="00F965C8">
              <w:rPr>
                <w:noProof/>
                <w:webHidden/>
              </w:rPr>
              <w:fldChar w:fldCharType="end"/>
            </w:r>
          </w:hyperlink>
        </w:p>
        <w:p w:rsidR="00AF12CF" w:rsidRPr="00F965C8" w:rsidRDefault="00FC1E29">
          <w:pPr>
            <w:pStyle w:val="TOC1"/>
            <w:tabs>
              <w:tab w:val="right" w:leader="dot" w:pos="9016"/>
            </w:tabs>
            <w:rPr>
              <w:rFonts w:asciiTheme="minorHAnsi" w:eastAsiaTheme="minorEastAsia" w:hAnsiTheme="minorHAnsi" w:cstheme="minorBidi"/>
              <w:noProof/>
              <w:lang w:eastAsia="en-GB"/>
            </w:rPr>
          </w:pPr>
          <w:hyperlink w:anchor="_Toc453248055" w:history="1">
            <w:r w:rsidR="00AF12CF" w:rsidRPr="00F965C8">
              <w:rPr>
                <w:rStyle w:val="Hyperlink"/>
                <w:noProof/>
              </w:rPr>
              <w:t>Alzheimer’s Society expectations</w:t>
            </w:r>
            <w:r w:rsidR="00AF12CF" w:rsidRPr="00F965C8">
              <w:rPr>
                <w:noProof/>
                <w:webHidden/>
              </w:rPr>
              <w:tab/>
            </w:r>
            <w:r w:rsidR="00AF12CF" w:rsidRPr="00F965C8">
              <w:rPr>
                <w:noProof/>
                <w:webHidden/>
              </w:rPr>
              <w:fldChar w:fldCharType="begin"/>
            </w:r>
            <w:r w:rsidR="00AF12CF" w:rsidRPr="00F965C8">
              <w:rPr>
                <w:noProof/>
                <w:webHidden/>
              </w:rPr>
              <w:instrText xml:space="preserve"> PAGEREF _Toc453248055 \h </w:instrText>
            </w:r>
            <w:r w:rsidR="00AF12CF" w:rsidRPr="00F965C8">
              <w:rPr>
                <w:noProof/>
                <w:webHidden/>
              </w:rPr>
            </w:r>
            <w:r w:rsidR="00AF12CF" w:rsidRPr="00F965C8">
              <w:rPr>
                <w:noProof/>
                <w:webHidden/>
              </w:rPr>
              <w:fldChar w:fldCharType="separate"/>
            </w:r>
            <w:r w:rsidR="00AF12CF" w:rsidRPr="00F965C8">
              <w:rPr>
                <w:noProof/>
                <w:webHidden/>
              </w:rPr>
              <w:t>3</w:t>
            </w:r>
            <w:r w:rsidR="00AF12CF" w:rsidRPr="00F965C8">
              <w:rPr>
                <w:noProof/>
                <w:webHidden/>
              </w:rPr>
              <w:fldChar w:fldCharType="end"/>
            </w:r>
          </w:hyperlink>
        </w:p>
        <w:p w:rsidR="00AF12CF" w:rsidRPr="00F965C8" w:rsidRDefault="00FC1E29">
          <w:pPr>
            <w:pStyle w:val="TOC1"/>
            <w:tabs>
              <w:tab w:val="right" w:leader="dot" w:pos="9016"/>
            </w:tabs>
            <w:rPr>
              <w:rFonts w:asciiTheme="minorHAnsi" w:eastAsiaTheme="minorEastAsia" w:hAnsiTheme="minorHAnsi" w:cstheme="minorBidi"/>
              <w:noProof/>
              <w:lang w:eastAsia="en-GB"/>
            </w:rPr>
          </w:pPr>
          <w:hyperlink w:anchor="_Toc453248056" w:history="1">
            <w:r w:rsidR="00AF12CF" w:rsidRPr="00F965C8">
              <w:rPr>
                <w:rStyle w:val="Hyperlink"/>
                <w:noProof/>
              </w:rPr>
              <w:t>Alzheimer’s Society staff advising on aspects of the research/involving Alzheimer’s Society staff in the delivery of research</w:t>
            </w:r>
            <w:r w:rsidR="00AF12CF" w:rsidRPr="00F965C8">
              <w:rPr>
                <w:noProof/>
                <w:webHidden/>
              </w:rPr>
              <w:tab/>
            </w:r>
            <w:r w:rsidR="00AF12CF" w:rsidRPr="00F965C8">
              <w:rPr>
                <w:noProof/>
                <w:webHidden/>
              </w:rPr>
              <w:fldChar w:fldCharType="begin"/>
            </w:r>
            <w:r w:rsidR="00AF12CF" w:rsidRPr="00F965C8">
              <w:rPr>
                <w:noProof/>
                <w:webHidden/>
              </w:rPr>
              <w:instrText xml:space="preserve"> PAGEREF _Toc453248056 \h </w:instrText>
            </w:r>
            <w:r w:rsidR="00AF12CF" w:rsidRPr="00F965C8">
              <w:rPr>
                <w:noProof/>
                <w:webHidden/>
              </w:rPr>
            </w:r>
            <w:r w:rsidR="00AF12CF" w:rsidRPr="00F965C8">
              <w:rPr>
                <w:noProof/>
                <w:webHidden/>
              </w:rPr>
              <w:fldChar w:fldCharType="separate"/>
            </w:r>
            <w:r w:rsidR="00AF12CF" w:rsidRPr="00F965C8">
              <w:rPr>
                <w:noProof/>
                <w:webHidden/>
              </w:rPr>
              <w:t>3</w:t>
            </w:r>
            <w:r w:rsidR="00AF12CF" w:rsidRPr="00F965C8">
              <w:rPr>
                <w:noProof/>
                <w:webHidden/>
              </w:rPr>
              <w:fldChar w:fldCharType="end"/>
            </w:r>
          </w:hyperlink>
        </w:p>
        <w:p w:rsidR="00AF12CF" w:rsidRPr="00F965C8" w:rsidRDefault="00FC1E29">
          <w:pPr>
            <w:pStyle w:val="TOC1"/>
            <w:tabs>
              <w:tab w:val="right" w:leader="dot" w:pos="9016"/>
            </w:tabs>
            <w:rPr>
              <w:rFonts w:asciiTheme="minorHAnsi" w:eastAsiaTheme="minorEastAsia" w:hAnsiTheme="minorHAnsi" w:cstheme="minorBidi"/>
              <w:noProof/>
              <w:lang w:eastAsia="en-GB"/>
            </w:rPr>
          </w:pPr>
          <w:hyperlink w:anchor="_Toc453248057" w:history="1">
            <w:r w:rsidR="00AF12CF" w:rsidRPr="00F965C8">
              <w:rPr>
                <w:rStyle w:val="Hyperlink"/>
                <w:noProof/>
              </w:rPr>
              <w:t>Patient and public involvement</w:t>
            </w:r>
            <w:r w:rsidR="00AF12CF" w:rsidRPr="00F965C8">
              <w:rPr>
                <w:noProof/>
                <w:webHidden/>
              </w:rPr>
              <w:tab/>
            </w:r>
            <w:r w:rsidR="00AF12CF" w:rsidRPr="00F965C8">
              <w:rPr>
                <w:noProof/>
                <w:webHidden/>
              </w:rPr>
              <w:fldChar w:fldCharType="begin"/>
            </w:r>
            <w:r w:rsidR="00AF12CF" w:rsidRPr="00F965C8">
              <w:rPr>
                <w:noProof/>
                <w:webHidden/>
              </w:rPr>
              <w:instrText xml:space="preserve"> PAGEREF _Toc453248057 \h </w:instrText>
            </w:r>
            <w:r w:rsidR="00AF12CF" w:rsidRPr="00F965C8">
              <w:rPr>
                <w:noProof/>
                <w:webHidden/>
              </w:rPr>
            </w:r>
            <w:r w:rsidR="00AF12CF" w:rsidRPr="00F965C8">
              <w:rPr>
                <w:noProof/>
                <w:webHidden/>
              </w:rPr>
              <w:fldChar w:fldCharType="separate"/>
            </w:r>
            <w:r w:rsidR="00AF12CF" w:rsidRPr="00F965C8">
              <w:rPr>
                <w:noProof/>
                <w:webHidden/>
              </w:rPr>
              <w:t>3</w:t>
            </w:r>
            <w:r w:rsidR="00AF12CF" w:rsidRPr="00F965C8">
              <w:rPr>
                <w:noProof/>
                <w:webHidden/>
              </w:rPr>
              <w:fldChar w:fldCharType="end"/>
            </w:r>
          </w:hyperlink>
        </w:p>
        <w:p w:rsidR="00AF12CF" w:rsidRPr="00F965C8" w:rsidRDefault="00FC1E29">
          <w:pPr>
            <w:pStyle w:val="TOC1"/>
            <w:tabs>
              <w:tab w:val="right" w:leader="dot" w:pos="9016"/>
            </w:tabs>
            <w:rPr>
              <w:rFonts w:asciiTheme="minorHAnsi" w:eastAsiaTheme="minorEastAsia" w:hAnsiTheme="minorHAnsi" w:cstheme="minorBidi"/>
              <w:noProof/>
              <w:lang w:eastAsia="en-GB"/>
            </w:rPr>
          </w:pPr>
          <w:hyperlink w:anchor="_Toc453248058" w:history="1">
            <w:r w:rsidR="00AF12CF" w:rsidRPr="00F965C8">
              <w:rPr>
                <w:rStyle w:val="Hyperlink"/>
                <w:noProof/>
              </w:rPr>
              <w:t>Recruiting participants</w:t>
            </w:r>
            <w:r w:rsidR="00AF12CF" w:rsidRPr="00F965C8">
              <w:rPr>
                <w:noProof/>
                <w:webHidden/>
              </w:rPr>
              <w:tab/>
            </w:r>
            <w:r w:rsidR="00AF12CF" w:rsidRPr="00F965C8">
              <w:rPr>
                <w:noProof/>
                <w:webHidden/>
              </w:rPr>
              <w:fldChar w:fldCharType="begin"/>
            </w:r>
            <w:r w:rsidR="00AF12CF" w:rsidRPr="00F965C8">
              <w:rPr>
                <w:noProof/>
                <w:webHidden/>
              </w:rPr>
              <w:instrText xml:space="preserve"> PAGEREF _Toc453248058 \h </w:instrText>
            </w:r>
            <w:r w:rsidR="00AF12CF" w:rsidRPr="00F965C8">
              <w:rPr>
                <w:noProof/>
                <w:webHidden/>
              </w:rPr>
            </w:r>
            <w:r w:rsidR="00AF12CF" w:rsidRPr="00F965C8">
              <w:rPr>
                <w:noProof/>
                <w:webHidden/>
              </w:rPr>
              <w:fldChar w:fldCharType="separate"/>
            </w:r>
            <w:r w:rsidR="00AF12CF" w:rsidRPr="00F965C8">
              <w:rPr>
                <w:noProof/>
                <w:webHidden/>
              </w:rPr>
              <w:t>3</w:t>
            </w:r>
            <w:r w:rsidR="00AF12CF" w:rsidRPr="00F965C8">
              <w:rPr>
                <w:noProof/>
                <w:webHidden/>
              </w:rPr>
              <w:fldChar w:fldCharType="end"/>
            </w:r>
          </w:hyperlink>
        </w:p>
        <w:p w:rsidR="007849E8" w:rsidRPr="00F965C8" w:rsidRDefault="007849E8">
          <w:r w:rsidRPr="00F965C8">
            <w:rPr>
              <w:b/>
              <w:bCs/>
              <w:noProof/>
            </w:rPr>
            <w:fldChar w:fldCharType="end"/>
          </w:r>
        </w:p>
      </w:sdtContent>
    </w:sdt>
    <w:p w:rsidR="0045752E" w:rsidRPr="00F965C8" w:rsidRDefault="0045752E" w:rsidP="0015445D"/>
    <w:p w:rsidR="0045752E" w:rsidRPr="00F965C8" w:rsidRDefault="0045752E" w:rsidP="0045752E">
      <w:pPr>
        <w:pStyle w:val="Default"/>
      </w:pPr>
    </w:p>
    <w:p w:rsidR="0045752E" w:rsidRPr="00F965C8" w:rsidRDefault="0045752E" w:rsidP="0045752E">
      <w:pPr>
        <w:pStyle w:val="Heading1"/>
        <w:rPr>
          <w:rFonts w:ascii="Arial" w:hAnsi="Arial" w:cs="Arial"/>
        </w:rPr>
      </w:pPr>
    </w:p>
    <w:p w:rsidR="00AF12CF" w:rsidRPr="00F965C8" w:rsidRDefault="00AF12CF" w:rsidP="00AF12CF"/>
    <w:p w:rsidR="00AF12CF" w:rsidRPr="00F965C8" w:rsidRDefault="00AF12CF" w:rsidP="00AF12CF"/>
    <w:p w:rsidR="00455DFF" w:rsidRPr="00F965C8" w:rsidRDefault="00455DFF" w:rsidP="0015445D"/>
    <w:p w:rsidR="00354B51" w:rsidRPr="00F965C8" w:rsidRDefault="00354B51" w:rsidP="007E1767">
      <w:pPr>
        <w:pStyle w:val="Heading1"/>
        <w:rPr>
          <w:rFonts w:ascii="Arial" w:hAnsi="Arial" w:cs="Arial"/>
        </w:rPr>
      </w:pPr>
      <w:bookmarkStart w:id="0" w:name="_Toc453248053"/>
      <w:r w:rsidRPr="00F965C8">
        <w:rPr>
          <w:rFonts w:ascii="Arial" w:hAnsi="Arial" w:cs="Arial"/>
        </w:rPr>
        <w:lastRenderedPageBreak/>
        <w:t>Introduction</w:t>
      </w:r>
      <w:bookmarkEnd w:id="0"/>
    </w:p>
    <w:p w:rsidR="007E1767" w:rsidRPr="00F965C8" w:rsidRDefault="007E1767" w:rsidP="007E1767"/>
    <w:p w:rsidR="00CE6085" w:rsidRPr="00F965C8" w:rsidRDefault="00CE6085" w:rsidP="00CE6085">
      <w:r w:rsidRPr="00F965C8">
        <w:t xml:space="preserve">Research Partnerships relate to research we are </w:t>
      </w:r>
      <w:r w:rsidRPr="00F965C8">
        <w:rPr>
          <w:i/>
        </w:rPr>
        <w:t>not funding</w:t>
      </w:r>
      <w:r w:rsidRPr="00F965C8">
        <w:t xml:space="preserve"> and include; </w:t>
      </w:r>
    </w:p>
    <w:p w:rsidR="00CE6085" w:rsidRPr="00F965C8" w:rsidRDefault="00CE6085" w:rsidP="00CE6085">
      <w:pPr>
        <w:pStyle w:val="ListParagraph"/>
        <w:numPr>
          <w:ilvl w:val="0"/>
          <w:numId w:val="12"/>
        </w:numPr>
      </w:pPr>
      <w:r w:rsidRPr="00F965C8">
        <w:t xml:space="preserve">Enabling the </w:t>
      </w:r>
      <w:r w:rsidRPr="00F965C8">
        <w:rPr>
          <w:b/>
        </w:rPr>
        <w:t>involvement and or participation of people affected by dementia</w:t>
      </w:r>
      <w:r w:rsidRPr="00F965C8">
        <w:t xml:space="preserve"> in research</w:t>
      </w:r>
    </w:p>
    <w:p w:rsidR="00CE6085" w:rsidRPr="00F965C8" w:rsidRDefault="00CE6085" w:rsidP="00CE6085">
      <w:pPr>
        <w:pStyle w:val="ListParagraph"/>
        <w:numPr>
          <w:ilvl w:val="0"/>
          <w:numId w:val="12"/>
        </w:numPr>
      </w:pPr>
      <w:r w:rsidRPr="00F965C8">
        <w:t xml:space="preserve">Using the expertise of Alzheimer’s Society to </w:t>
      </w:r>
      <w:r w:rsidRPr="00F965C8">
        <w:rPr>
          <w:b/>
        </w:rPr>
        <w:t>advise</w:t>
      </w:r>
      <w:r w:rsidRPr="00F965C8">
        <w:t xml:space="preserve"> on aspects of research</w:t>
      </w:r>
    </w:p>
    <w:p w:rsidR="00AC1DC0" w:rsidRPr="00F965C8" w:rsidRDefault="00CE6085" w:rsidP="00CE6085">
      <w:pPr>
        <w:pStyle w:val="ListParagraph"/>
        <w:numPr>
          <w:ilvl w:val="0"/>
          <w:numId w:val="12"/>
        </w:numPr>
      </w:pPr>
      <w:r w:rsidRPr="00F965C8">
        <w:t>Involving Alzheimer’s Society</w:t>
      </w:r>
      <w:r w:rsidR="007A114E" w:rsidRPr="00F965C8">
        <w:t xml:space="preserve"> staff</w:t>
      </w:r>
      <w:r w:rsidRPr="00F965C8">
        <w:t xml:space="preserve"> in the </w:t>
      </w:r>
      <w:r w:rsidRPr="00F965C8">
        <w:rPr>
          <w:b/>
        </w:rPr>
        <w:t>delivery</w:t>
      </w:r>
      <w:r w:rsidRPr="00F965C8">
        <w:t xml:space="preserve"> of research </w:t>
      </w:r>
    </w:p>
    <w:p w:rsidR="00CE6085" w:rsidRPr="00F965C8" w:rsidRDefault="00CE6085" w:rsidP="00CE6085">
      <w:pPr>
        <w:pStyle w:val="ListParagraph"/>
      </w:pPr>
    </w:p>
    <w:p w:rsidR="00AC1DC0" w:rsidRPr="00F965C8" w:rsidRDefault="00AC1DC0" w:rsidP="00AC1DC0">
      <w:pPr>
        <w:pStyle w:val="ListParagraph"/>
        <w:numPr>
          <w:ilvl w:val="0"/>
          <w:numId w:val="9"/>
        </w:numPr>
      </w:pPr>
      <w:r w:rsidRPr="00F965C8">
        <w:t>Alzheimer’s Society is the largest care and support charity for people with deme</w:t>
      </w:r>
      <w:r w:rsidR="00BE42CE" w:rsidRPr="00F965C8">
        <w:t>ntia, and as such many researchers</w:t>
      </w:r>
      <w:r w:rsidRPr="00F965C8">
        <w:t xml:space="preserve"> may be interested in working with the Society in a variety of ways. Over the last 5 years, we have worked in partnership with academics to deliver considerable impact for people with dementia.  However, we receive a large number of partnership requests and have created a streamlined process to help us prioritise the time and resources we commit to projects.  </w:t>
      </w:r>
    </w:p>
    <w:p w:rsidR="00AC1DC0" w:rsidRPr="00F965C8" w:rsidRDefault="00AC1DC0" w:rsidP="00AC1DC0">
      <w:pPr>
        <w:pStyle w:val="ListParagraph"/>
      </w:pPr>
    </w:p>
    <w:p w:rsidR="00AC1DC0" w:rsidRPr="00F965C8" w:rsidRDefault="00AC1DC0" w:rsidP="00AC1DC0">
      <w:pPr>
        <w:pStyle w:val="ListParagraph"/>
        <w:numPr>
          <w:ilvl w:val="0"/>
          <w:numId w:val="9"/>
        </w:numPr>
      </w:pPr>
      <w:r w:rsidRPr="00F965C8">
        <w:t xml:space="preserve">Partnership applications will be reviewed in line with the goals of </w:t>
      </w:r>
      <w:hyperlink r:id="rId12" w:history="1">
        <w:r w:rsidRPr="00F965C8">
          <w:rPr>
            <w:rStyle w:val="Hyperlink"/>
            <w:b/>
          </w:rPr>
          <w:t>Alzheimer’s Society Research strategy</w:t>
        </w:r>
      </w:hyperlink>
      <w:r w:rsidRPr="00F965C8">
        <w:t xml:space="preserve"> and </w:t>
      </w:r>
      <w:r w:rsidR="00BE42CE" w:rsidRPr="00F965C8">
        <w:t>strategic priorities</w:t>
      </w:r>
      <w:r w:rsidRPr="00F965C8">
        <w:t xml:space="preserve">, as well as the potential for Alzheimer’s Society to make a positive impact on the project. </w:t>
      </w:r>
    </w:p>
    <w:p w:rsidR="00AC1DC0" w:rsidRPr="00F965C8" w:rsidRDefault="00AC1DC0" w:rsidP="00AC1DC0">
      <w:pPr>
        <w:pStyle w:val="ListParagraph"/>
      </w:pPr>
    </w:p>
    <w:p w:rsidR="00BE42CE" w:rsidRPr="00F965C8" w:rsidRDefault="00AC1DC0" w:rsidP="00AC1DC0">
      <w:pPr>
        <w:pStyle w:val="ListParagraph"/>
        <w:numPr>
          <w:ilvl w:val="0"/>
          <w:numId w:val="9"/>
        </w:numPr>
      </w:pPr>
      <w:r w:rsidRPr="00F965C8">
        <w:t xml:space="preserve">We will carefully consider whether we have the resources to meet the time commitment being requested.  </w:t>
      </w:r>
    </w:p>
    <w:p w:rsidR="00BE42CE" w:rsidRPr="00F965C8" w:rsidRDefault="00BE42CE" w:rsidP="00BE42CE">
      <w:pPr>
        <w:pStyle w:val="ListParagraph"/>
      </w:pPr>
    </w:p>
    <w:p w:rsidR="00AC1DC0" w:rsidRPr="00F965C8" w:rsidRDefault="00AC1DC0" w:rsidP="00AC1DC0">
      <w:pPr>
        <w:pStyle w:val="ListParagraph"/>
        <w:numPr>
          <w:ilvl w:val="0"/>
          <w:numId w:val="9"/>
        </w:numPr>
      </w:pPr>
      <w:r w:rsidRPr="00F965C8">
        <w:t>If you have innovative ideas for</w:t>
      </w:r>
      <w:r w:rsidR="00BE42CE" w:rsidRPr="00F965C8">
        <w:t xml:space="preserve"> ways to</w:t>
      </w:r>
      <w:r w:rsidRPr="00F965C8">
        <w:t xml:space="preserve"> involving our staff, volunteers, or people affected by dementia we are also keen to hear from you.</w:t>
      </w:r>
    </w:p>
    <w:p w:rsidR="00100EEF" w:rsidRPr="00F965C8" w:rsidRDefault="00100EEF" w:rsidP="0045752E">
      <w:pPr>
        <w:pStyle w:val="Heading1"/>
        <w:rPr>
          <w:rFonts w:ascii="Arial" w:hAnsi="Arial" w:cs="Arial"/>
        </w:rPr>
      </w:pPr>
      <w:bookmarkStart w:id="1" w:name="_Toc453248054"/>
      <w:r w:rsidRPr="00F965C8">
        <w:rPr>
          <w:rFonts w:ascii="Arial" w:hAnsi="Arial" w:cs="Arial"/>
        </w:rPr>
        <w:t>Essential criteria for all applications</w:t>
      </w:r>
      <w:bookmarkEnd w:id="1"/>
    </w:p>
    <w:p w:rsidR="00100EEF" w:rsidRPr="00F965C8" w:rsidRDefault="00100EEF" w:rsidP="00100EEF">
      <w:pPr>
        <w:pStyle w:val="BodyText2"/>
        <w:rPr>
          <w:rFonts w:cs="Arial"/>
        </w:rPr>
      </w:pPr>
    </w:p>
    <w:p w:rsidR="00100EEF" w:rsidRPr="00F965C8" w:rsidRDefault="00100EEF" w:rsidP="00100EEF">
      <w:pPr>
        <w:pStyle w:val="BodyText2"/>
        <w:numPr>
          <w:ilvl w:val="0"/>
          <w:numId w:val="2"/>
        </w:numPr>
        <w:rPr>
          <w:rFonts w:cs="Arial"/>
        </w:rPr>
      </w:pPr>
      <w:r w:rsidRPr="00F965C8">
        <w:rPr>
          <w:rFonts w:cs="Arial"/>
        </w:rPr>
        <w:t xml:space="preserve">You must be based at </w:t>
      </w:r>
      <w:r w:rsidR="00622752" w:rsidRPr="00F965C8">
        <w:rPr>
          <w:rFonts w:cs="Arial"/>
        </w:rPr>
        <w:t xml:space="preserve">a </w:t>
      </w:r>
      <w:r w:rsidRPr="00F965C8">
        <w:rPr>
          <w:rFonts w:cs="Arial"/>
        </w:rPr>
        <w:t>recognised higher education learning institute, suc</w:t>
      </w:r>
      <w:r w:rsidR="00622752" w:rsidRPr="00F965C8">
        <w:rPr>
          <w:rFonts w:cs="Arial"/>
        </w:rPr>
        <w:t>h as a University or in the NHS, AND you must also</w:t>
      </w:r>
      <w:r w:rsidRPr="00F965C8">
        <w:rPr>
          <w:rFonts w:cs="Arial"/>
        </w:rPr>
        <w:t xml:space="preserve"> be studying at PhD level OR have already achieved a PhD or higher Clinical qualification</w:t>
      </w:r>
    </w:p>
    <w:p w:rsidR="00FA1B17" w:rsidRPr="00F965C8" w:rsidRDefault="00FA1B17" w:rsidP="00FA1B17">
      <w:pPr>
        <w:pStyle w:val="BodyText2"/>
        <w:ind w:left="720"/>
        <w:rPr>
          <w:rFonts w:cs="Arial"/>
        </w:rPr>
      </w:pPr>
    </w:p>
    <w:p w:rsidR="0015445D" w:rsidRPr="00F965C8" w:rsidRDefault="00100EEF" w:rsidP="0015445D">
      <w:pPr>
        <w:pStyle w:val="BodyText2"/>
        <w:numPr>
          <w:ilvl w:val="0"/>
          <w:numId w:val="2"/>
        </w:numPr>
        <w:rPr>
          <w:rFonts w:cs="Arial"/>
        </w:rPr>
      </w:pPr>
      <w:r w:rsidRPr="00F965C8">
        <w:rPr>
          <w:rFonts w:cs="Arial"/>
        </w:rPr>
        <w:t>The project must have all the necessary ethical approval for the research and you must be able to shar</w:t>
      </w:r>
      <w:r w:rsidR="0015445D" w:rsidRPr="00F965C8">
        <w:rPr>
          <w:rFonts w:cs="Arial"/>
        </w:rPr>
        <w:t>e proof of the approval with us;</w:t>
      </w:r>
    </w:p>
    <w:p w:rsidR="0015445D" w:rsidRPr="00F965C8" w:rsidRDefault="00100EEF" w:rsidP="0015445D">
      <w:pPr>
        <w:pStyle w:val="BodyText2"/>
        <w:numPr>
          <w:ilvl w:val="1"/>
          <w:numId w:val="2"/>
        </w:numPr>
        <w:rPr>
          <w:rFonts w:cs="Arial"/>
        </w:rPr>
      </w:pPr>
      <w:r w:rsidRPr="00F965C8">
        <w:rPr>
          <w:rFonts w:cs="Arial"/>
        </w:rPr>
        <w:t xml:space="preserve">If you are in the process of gaining ethical approval this must be stated on the form and you must update us on whether the approval is in place before engaging with our service users or </w:t>
      </w:r>
      <w:r w:rsidR="00EE7D1A" w:rsidRPr="00F965C8">
        <w:rPr>
          <w:rFonts w:cs="Arial"/>
        </w:rPr>
        <w:t>Research Network volunteer</w:t>
      </w:r>
      <w:r w:rsidRPr="00F965C8">
        <w:rPr>
          <w:rFonts w:cs="Arial"/>
        </w:rPr>
        <w:t>s.</w:t>
      </w:r>
    </w:p>
    <w:p w:rsidR="00100EEF" w:rsidRPr="00F965C8" w:rsidRDefault="00100EEF" w:rsidP="0015445D">
      <w:pPr>
        <w:pStyle w:val="BodyText2"/>
        <w:numPr>
          <w:ilvl w:val="1"/>
          <w:numId w:val="2"/>
        </w:numPr>
        <w:rPr>
          <w:rFonts w:cs="Arial"/>
        </w:rPr>
      </w:pPr>
      <w:r w:rsidRPr="00F965C8">
        <w:rPr>
          <w:rFonts w:cs="Arial"/>
        </w:rPr>
        <w:t>If ethical approval is not required please clearly state the reasons why on the application form</w:t>
      </w:r>
    </w:p>
    <w:p w:rsidR="00FA1B17" w:rsidRPr="00F965C8" w:rsidRDefault="00FA1B17" w:rsidP="00FA1B17">
      <w:pPr>
        <w:pStyle w:val="BodyText2"/>
        <w:ind w:left="1440"/>
        <w:rPr>
          <w:rFonts w:cs="Arial"/>
        </w:rPr>
      </w:pPr>
    </w:p>
    <w:p w:rsidR="00100EEF" w:rsidRPr="00F965C8" w:rsidRDefault="00100EEF" w:rsidP="00100EEF">
      <w:pPr>
        <w:pStyle w:val="BodyText2"/>
        <w:numPr>
          <w:ilvl w:val="0"/>
          <w:numId w:val="2"/>
        </w:numPr>
        <w:rPr>
          <w:rFonts w:cs="Arial"/>
        </w:rPr>
      </w:pPr>
      <w:r w:rsidRPr="00F965C8">
        <w:rPr>
          <w:rFonts w:cs="Arial"/>
        </w:rPr>
        <w:t xml:space="preserve">In order for us to make a decision we need to understand the impact/potential impact of your research – applications should outline plans for implementation and dissemination or </w:t>
      </w:r>
      <w:r w:rsidR="0015445D" w:rsidRPr="00F965C8">
        <w:rPr>
          <w:rFonts w:cs="Arial"/>
        </w:rPr>
        <w:t xml:space="preserve">future </w:t>
      </w:r>
      <w:r w:rsidRPr="00F965C8">
        <w:rPr>
          <w:rFonts w:cs="Arial"/>
        </w:rPr>
        <w:t>phases of research</w:t>
      </w:r>
    </w:p>
    <w:p w:rsidR="00FA1B17" w:rsidRPr="00F965C8" w:rsidRDefault="00FA1B17" w:rsidP="00FA1B17">
      <w:pPr>
        <w:pStyle w:val="BodyText2"/>
        <w:ind w:left="720"/>
        <w:rPr>
          <w:rFonts w:cs="Arial"/>
        </w:rPr>
      </w:pPr>
    </w:p>
    <w:p w:rsidR="001C3115" w:rsidRPr="00F965C8" w:rsidRDefault="008D5BCF" w:rsidP="001C3115">
      <w:pPr>
        <w:pStyle w:val="ListParagraph"/>
        <w:numPr>
          <w:ilvl w:val="0"/>
          <w:numId w:val="2"/>
        </w:numPr>
      </w:pPr>
      <w:r w:rsidRPr="00F965C8">
        <w:t xml:space="preserve">Your application should be submitted as </w:t>
      </w:r>
      <w:r w:rsidR="00EE7D1A" w:rsidRPr="00F965C8">
        <w:t xml:space="preserve">far </w:t>
      </w:r>
      <w:r w:rsidRPr="00F965C8">
        <w:t>in advance as possible of any forthcoming deadlines</w:t>
      </w:r>
      <w:r w:rsidR="0015445D" w:rsidRPr="00F965C8">
        <w:t xml:space="preserve"> </w:t>
      </w:r>
    </w:p>
    <w:p w:rsidR="007E1767" w:rsidRPr="00F965C8" w:rsidRDefault="007E1767" w:rsidP="007E1767">
      <w:pPr>
        <w:pStyle w:val="ListParagraph"/>
      </w:pPr>
    </w:p>
    <w:p w:rsidR="007E1767" w:rsidRPr="00F965C8" w:rsidRDefault="007E1767" w:rsidP="007E1767">
      <w:pPr>
        <w:pStyle w:val="ListParagraph"/>
      </w:pPr>
    </w:p>
    <w:p w:rsidR="001C3115" w:rsidRPr="00F965C8" w:rsidRDefault="005673E2" w:rsidP="007E1767">
      <w:pPr>
        <w:pStyle w:val="ListParagraph"/>
        <w:numPr>
          <w:ilvl w:val="0"/>
          <w:numId w:val="2"/>
        </w:numPr>
        <w:rPr>
          <w:color w:val="FF0000"/>
        </w:rPr>
      </w:pPr>
      <w:r w:rsidRPr="00F965C8">
        <w:lastRenderedPageBreak/>
        <w:t>We often receive requests for a l</w:t>
      </w:r>
      <w:r w:rsidR="001C3115" w:rsidRPr="00F965C8">
        <w:t>etter o</w:t>
      </w:r>
      <w:r w:rsidRPr="00F965C8">
        <w:t>utlining our</w:t>
      </w:r>
      <w:r w:rsidR="001C3115" w:rsidRPr="00F965C8">
        <w:t xml:space="preserve"> support</w:t>
      </w:r>
      <w:r w:rsidRPr="00F965C8">
        <w:t xml:space="preserve"> for a research study prior to it receiving funding. It is very important that you </w:t>
      </w:r>
      <w:r w:rsidRPr="00F965C8">
        <w:rPr>
          <w:b/>
        </w:rPr>
        <w:t>let us know the outcome of the funding decision,</w:t>
      </w:r>
      <w:r w:rsidRPr="00F965C8">
        <w:t xml:space="preserve"> so we can plan our resources accordingly.  Depending on the ask, it is likely that we will need a follow up conversation once funding is in place to discuss partnership activities in more detail. </w:t>
      </w:r>
      <w:r w:rsidR="001C3115" w:rsidRPr="00F965C8">
        <w:rPr>
          <w:color w:val="FF0000"/>
        </w:rPr>
        <w:t xml:space="preserve"> </w:t>
      </w:r>
    </w:p>
    <w:p w:rsidR="005673E2" w:rsidRPr="00F965C8" w:rsidRDefault="005673E2" w:rsidP="007849E8">
      <w:pPr>
        <w:pStyle w:val="Heading1"/>
        <w:rPr>
          <w:rFonts w:ascii="Arial" w:hAnsi="Arial" w:cs="Arial"/>
        </w:rPr>
      </w:pPr>
      <w:bookmarkStart w:id="2" w:name="_Toc453248055"/>
      <w:r w:rsidRPr="00F965C8">
        <w:rPr>
          <w:rFonts w:ascii="Arial" w:hAnsi="Arial" w:cs="Arial"/>
        </w:rPr>
        <w:t>Alzheimer’s Society expectations</w:t>
      </w:r>
      <w:bookmarkEnd w:id="2"/>
    </w:p>
    <w:p w:rsidR="007E1767" w:rsidRPr="00F965C8" w:rsidRDefault="007E1767" w:rsidP="007E1767"/>
    <w:p w:rsidR="005673E2" w:rsidRPr="00F965C8" w:rsidRDefault="005673E2" w:rsidP="005673E2">
      <w:pPr>
        <w:pStyle w:val="ListParagraph"/>
        <w:numPr>
          <w:ilvl w:val="0"/>
          <w:numId w:val="8"/>
        </w:numPr>
      </w:pPr>
      <w:r w:rsidRPr="00F965C8">
        <w:t xml:space="preserve">Appropriate acknowledgement of contributions to the research from people affected by dementia and or our staff i.e. in publications and other dissemination materials. </w:t>
      </w:r>
    </w:p>
    <w:p w:rsidR="005673E2" w:rsidRPr="00F965C8" w:rsidRDefault="005673E2" w:rsidP="005673E2">
      <w:pPr>
        <w:pStyle w:val="ListParagraph"/>
        <w:numPr>
          <w:ilvl w:val="0"/>
          <w:numId w:val="8"/>
        </w:numPr>
      </w:pPr>
      <w:r w:rsidRPr="00F965C8">
        <w:t>Regular updates on the progress of your research</w:t>
      </w:r>
    </w:p>
    <w:p w:rsidR="005673E2" w:rsidRPr="00F965C8" w:rsidRDefault="005673E2" w:rsidP="005673E2">
      <w:pPr>
        <w:pStyle w:val="ListParagraph"/>
        <w:numPr>
          <w:ilvl w:val="0"/>
          <w:numId w:val="8"/>
        </w:numPr>
      </w:pPr>
      <w:r w:rsidRPr="00F965C8">
        <w:t>Contributions to impact reports, and evaluations of the partnership process</w:t>
      </w:r>
    </w:p>
    <w:p w:rsidR="007A114E" w:rsidRPr="00F965C8" w:rsidRDefault="005673E2" w:rsidP="000A70A3">
      <w:pPr>
        <w:pStyle w:val="Heading1"/>
        <w:rPr>
          <w:rFonts w:ascii="Arial" w:hAnsi="Arial" w:cs="Arial"/>
        </w:rPr>
      </w:pPr>
      <w:bookmarkStart w:id="3" w:name="_Toc453248056"/>
      <w:r w:rsidRPr="00F965C8">
        <w:rPr>
          <w:rFonts w:ascii="Arial" w:hAnsi="Arial" w:cs="Arial"/>
        </w:rPr>
        <w:t>Alzheimer’s Society staff advising on aspects of the research/</w:t>
      </w:r>
      <w:r w:rsidR="007A114E" w:rsidRPr="00F965C8">
        <w:rPr>
          <w:rFonts w:ascii="Arial" w:hAnsi="Arial" w:cs="Arial"/>
        </w:rPr>
        <w:t>involving Alzheimer’s Society staff in the delivery of research</w:t>
      </w:r>
      <w:bookmarkEnd w:id="3"/>
      <w:r w:rsidR="007A114E" w:rsidRPr="00F965C8">
        <w:rPr>
          <w:rFonts w:ascii="Arial" w:hAnsi="Arial" w:cs="Arial"/>
        </w:rPr>
        <w:t xml:space="preserve"> </w:t>
      </w:r>
    </w:p>
    <w:p w:rsidR="000A70A3" w:rsidRPr="00F965C8" w:rsidRDefault="000A70A3" w:rsidP="000A70A3"/>
    <w:p w:rsidR="00F84A07" w:rsidRPr="00F965C8" w:rsidRDefault="00F84A07" w:rsidP="00F84A07">
      <w:r w:rsidRPr="00F965C8">
        <w:t xml:space="preserve">Partnership applications can request to draw on the expertise of our staff and organisational expertise; this could be through membership on an advisory group or more complex involvement such as becoming a delivery partner. We aim to support these requests where we have capacity and particularly where they align with our </w:t>
      </w:r>
      <w:r w:rsidR="00622752" w:rsidRPr="00F965C8">
        <w:t xml:space="preserve">organisational priorities. </w:t>
      </w:r>
      <w:r w:rsidRPr="00F965C8">
        <w:t xml:space="preserve">   </w:t>
      </w:r>
    </w:p>
    <w:p w:rsidR="0015445D" w:rsidRPr="00F965C8" w:rsidRDefault="00A805A6" w:rsidP="007849E8">
      <w:pPr>
        <w:pStyle w:val="Heading1"/>
        <w:rPr>
          <w:rFonts w:ascii="Arial" w:hAnsi="Arial" w:cs="Arial"/>
        </w:rPr>
      </w:pPr>
      <w:bookmarkStart w:id="4" w:name="_Toc453248057"/>
      <w:r w:rsidRPr="00F965C8">
        <w:rPr>
          <w:rFonts w:ascii="Arial" w:hAnsi="Arial" w:cs="Arial"/>
        </w:rPr>
        <w:t>Patient and public involvement</w:t>
      </w:r>
      <w:bookmarkEnd w:id="4"/>
      <w:r w:rsidRPr="00F965C8">
        <w:rPr>
          <w:rFonts w:ascii="Arial" w:hAnsi="Arial" w:cs="Arial"/>
        </w:rPr>
        <w:t xml:space="preserve"> </w:t>
      </w:r>
    </w:p>
    <w:p w:rsidR="0015445D" w:rsidRPr="00F965C8" w:rsidRDefault="0015445D" w:rsidP="00A805A6">
      <w:pPr>
        <w:autoSpaceDE w:val="0"/>
        <w:autoSpaceDN w:val="0"/>
        <w:adjustRightInd w:val="0"/>
        <w:spacing w:after="0" w:line="240" w:lineRule="auto"/>
        <w:rPr>
          <w:b/>
        </w:rPr>
      </w:pPr>
    </w:p>
    <w:p w:rsidR="00674F85" w:rsidRPr="00F965C8" w:rsidRDefault="009510E6" w:rsidP="008A3C63">
      <w:pPr>
        <w:pStyle w:val="ListParagraph"/>
        <w:numPr>
          <w:ilvl w:val="0"/>
          <w:numId w:val="13"/>
        </w:numPr>
        <w:autoSpaceDE w:val="0"/>
        <w:autoSpaceDN w:val="0"/>
        <w:adjustRightInd w:val="0"/>
        <w:spacing w:after="0" w:line="240" w:lineRule="auto"/>
      </w:pPr>
      <w:r w:rsidRPr="00F965C8">
        <w:t>As a partner,</w:t>
      </w:r>
      <w:r w:rsidR="00A805A6" w:rsidRPr="00F965C8">
        <w:t xml:space="preserve"> Alzheimer's Society is able to draw upon the advice and experience of our </w:t>
      </w:r>
      <w:hyperlink r:id="rId13" w:history="1">
        <w:r w:rsidR="00A805A6" w:rsidRPr="00F965C8">
          <w:rPr>
            <w:rStyle w:val="Hyperlink"/>
          </w:rPr>
          <w:t>Research Network</w:t>
        </w:r>
      </w:hyperlink>
      <w:r w:rsidR="007A114E" w:rsidRPr="00F965C8">
        <w:t xml:space="preserve">. </w:t>
      </w:r>
      <w:r w:rsidR="00674F85" w:rsidRPr="00F965C8">
        <w:rPr>
          <w:lang w:val="en"/>
        </w:rPr>
        <w:t>Our Resea</w:t>
      </w:r>
      <w:r w:rsidR="00261AD6" w:rsidRPr="00F965C8">
        <w:rPr>
          <w:lang w:val="en"/>
        </w:rPr>
        <w:t>rch Network is a team of over 27</w:t>
      </w:r>
      <w:r w:rsidR="00674F85" w:rsidRPr="00F965C8">
        <w:rPr>
          <w:lang w:val="en"/>
        </w:rPr>
        <w:t xml:space="preserve">0 carers, former </w:t>
      </w:r>
      <w:hyperlink r:id="rId14" w:history="1">
        <w:r w:rsidR="00674F85" w:rsidRPr="00F965C8">
          <w:rPr>
            <w:rStyle w:val="Hyperlink"/>
            <w:color w:val="auto"/>
            <w:u w:val="none"/>
            <w:lang w:val="en"/>
          </w:rPr>
          <w:t>carers</w:t>
        </w:r>
      </w:hyperlink>
      <w:r w:rsidR="00674F85" w:rsidRPr="00F965C8">
        <w:rPr>
          <w:lang w:val="en"/>
        </w:rPr>
        <w:t xml:space="preserve"> and people with </w:t>
      </w:r>
      <w:hyperlink r:id="rId15" w:history="1">
        <w:r w:rsidR="00674F85" w:rsidRPr="00F965C8">
          <w:rPr>
            <w:rStyle w:val="Hyperlink"/>
            <w:color w:val="auto"/>
            <w:u w:val="none"/>
            <w:lang w:val="en"/>
          </w:rPr>
          <w:t>dementia</w:t>
        </w:r>
      </w:hyperlink>
      <w:r w:rsidR="00674F85" w:rsidRPr="00F965C8">
        <w:rPr>
          <w:lang w:val="en"/>
        </w:rPr>
        <w:t xml:space="preserve">. </w:t>
      </w:r>
      <w:r w:rsidR="00EE7D1A" w:rsidRPr="00F965C8">
        <w:t>Research Network volunteer</w:t>
      </w:r>
      <w:r w:rsidR="00A805A6" w:rsidRPr="00F965C8">
        <w:t xml:space="preserve">s receive training in the research process and regularly review research proposals received by Alzheimer’s Society. </w:t>
      </w:r>
    </w:p>
    <w:p w:rsidR="00421E44" w:rsidRPr="00F965C8" w:rsidRDefault="00421E44" w:rsidP="00B91DC2">
      <w:pPr>
        <w:autoSpaceDE w:val="0"/>
        <w:autoSpaceDN w:val="0"/>
        <w:adjustRightInd w:val="0"/>
        <w:spacing w:after="0" w:line="240" w:lineRule="auto"/>
      </w:pPr>
    </w:p>
    <w:p w:rsidR="009F1888" w:rsidRPr="00F965C8" w:rsidRDefault="00421E44" w:rsidP="008A3C63">
      <w:pPr>
        <w:pStyle w:val="ListParagraph"/>
        <w:numPr>
          <w:ilvl w:val="0"/>
          <w:numId w:val="13"/>
        </w:numPr>
        <w:autoSpaceDE w:val="0"/>
        <w:autoSpaceDN w:val="0"/>
        <w:adjustRightInd w:val="0"/>
        <w:spacing w:after="0" w:line="240" w:lineRule="auto"/>
      </w:pPr>
      <w:r w:rsidRPr="00F965C8">
        <w:t>We are looking for precise, interesting and innovative P</w:t>
      </w:r>
      <w:r w:rsidR="00622752" w:rsidRPr="00F965C8">
        <w:t xml:space="preserve">atient and </w:t>
      </w:r>
      <w:r w:rsidRPr="00F965C8">
        <w:t>P</w:t>
      </w:r>
      <w:r w:rsidR="00622752" w:rsidRPr="00F965C8">
        <w:t xml:space="preserve">ublic </w:t>
      </w:r>
      <w:r w:rsidRPr="00F965C8">
        <w:t>I</w:t>
      </w:r>
      <w:r w:rsidR="00622752" w:rsidRPr="00F965C8">
        <w:t>nvolvement (PPI)</w:t>
      </w:r>
      <w:r w:rsidRPr="00F965C8">
        <w:t xml:space="preserve"> plans with an indication of the time commitment for our service users or </w:t>
      </w:r>
      <w:r w:rsidR="00EE7D1A" w:rsidRPr="00F965C8">
        <w:t>Research Network volunteer</w:t>
      </w:r>
      <w:r w:rsidRPr="00F965C8">
        <w:t xml:space="preserve">s. </w:t>
      </w:r>
    </w:p>
    <w:p w:rsidR="009F1888" w:rsidRPr="00F965C8" w:rsidRDefault="009F1888" w:rsidP="00B91DC2">
      <w:pPr>
        <w:autoSpaceDE w:val="0"/>
        <w:autoSpaceDN w:val="0"/>
        <w:adjustRightInd w:val="0"/>
        <w:spacing w:after="0" w:line="240" w:lineRule="auto"/>
      </w:pPr>
    </w:p>
    <w:p w:rsidR="00C4150D" w:rsidRPr="00F965C8" w:rsidRDefault="00C4150D" w:rsidP="00C4150D">
      <w:pPr>
        <w:pStyle w:val="BodyText2"/>
        <w:numPr>
          <w:ilvl w:val="0"/>
          <w:numId w:val="3"/>
        </w:numPr>
        <w:rPr>
          <w:rFonts w:cs="Arial"/>
        </w:rPr>
      </w:pPr>
      <w:r w:rsidRPr="00F965C8">
        <w:rPr>
          <w:rFonts w:cs="Arial"/>
        </w:rPr>
        <w:t>If research involves people affected by dementia, it is good practice to; feedback the results of the research, the impact of their contribution to the research output or if contributions were made at application stage how their input affected the final application. This is most likely to be a summary written in lay terms and the researcher should be able to give an approximate date of when they will communicate these results.</w:t>
      </w:r>
    </w:p>
    <w:p w:rsidR="00F965C8" w:rsidRPr="00F965C8" w:rsidRDefault="00F965C8" w:rsidP="00F965C8">
      <w:pPr>
        <w:pStyle w:val="BodyText2"/>
        <w:rPr>
          <w:rFonts w:cs="Arial"/>
        </w:rPr>
      </w:pPr>
    </w:p>
    <w:p w:rsidR="00F965C8" w:rsidRPr="00F965C8" w:rsidRDefault="00F965C8" w:rsidP="00F965C8">
      <w:pPr>
        <w:pStyle w:val="ListParagraph"/>
        <w:numPr>
          <w:ilvl w:val="0"/>
          <w:numId w:val="3"/>
        </w:numPr>
        <w:rPr>
          <w:iCs/>
        </w:rPr>
      </w:pPr>
      <w:r w:rsidRPr="00F965C8">
        <w:rPr>
          <w:iCs/>
        </w:rPr>
        <w:t xml:space="preserve">When planning the involvement of people affected by dementia in research, it is important to consider the potential costs involved. We recommend the use of the INVOLVE guidance for creating a budget for Patient and Public Involvement. Their </w:t>
      </w:r>
      <w:hyperlink r:id="rId16" w:tgtFrame="_blank" w:history="1">
        <w:r w:rsidRPr="00F965C8">
          <w:rPr>
            <w:rStyle w:val="Hyperlink"/>
            <w:iCs/>
          </w:rPr>
          <w:t>Involvement Cost Calculator</w:t>
        </w:r>
      </w:hyperlink>
      <w:r w:rsidRPr="00F965C8">
        <w:rPr>
          <w:iCs/>
        </w:rPr>
        <w:t xml:space="preserve"> provides suggested costing for a range of activities. </w:t>
      </w:r>
    </w:p>
    <w:p w:rsidR="00F965C8" w:rsidRPr="00F965C8" w:rsidRDefault="00F965C8" w:rsidP="00F965C8">
      <w:pPr>
        <w:pStyle w:val="ListParagraph"/>
      </w:pPr>
    </w:p>
    <w:p w:rsidR="00F965C8" w:rsidRPr="00F965C8" w:rsidRDefault="00F965C8" w:rsidP="00F965C8">
      <w:pPr>
        <w:ind w:left="360"/>
        <w:rPr>
          <w:u w:val="single"/>
        </w:rPr>
      </w:pPr>
      <w:r w:rsidRPr="00F965C8">
        <w:rPr>
          <w:bCs/>
          <w:u w:val="single"/>
        </w:rPr>
        <w:t>Expenses</w:t>
      </w:r>
    </w:p>
    <w:p w:rsidR="00F965C8" w:rsidRPr="00F965C8" w:rsidRDefault="00F965C8" w:rsidP="00F965C8">
      <w:pPr>
        <w:pStyle w:val="ListParagraph"/>
        <w:numPr>
          <w:ilvl w:val="0"/>
          <w:numId w:val="3"/>
        </w:numPr>
      </w:pPr>
      <w:r w:rsidRPr="00F965C8">
        <w:t>Travel: £100 pp (to cover travel, cost will vary according to distance and replacement care costs, where required)</w:t>
      </w:r>
    </w:p>
    <w:p w:rsidR="00C4150D" w:rsidRPr="00F965C8" w:rsidRDefault="00F965C8" w:rsidP="00F965C8">
      <w:pPr>
        <w:pStyle w:val="ListParagraph"/>
        <w:numPr>
          <w:ilvl w:val="0"/>
          <w:numId w:val="3"/>
        </w:numPr>
      </w:pPr>
      <w:r w:rsidRPr="00F965C8">
        <w:t>Catering: £5-10 pp, dependent on requirements (e.g. lunch/refreshments)</w:t>
      </w:r>
    </w:p>
    <w:p w:rsidR="00AF12CF" w:rsidRPr="00F965C8" w:rsidRDefault="00905426" w:rsidP="00AF12CF">
      <w:pPr>
        <w:pStyle w:val="Heading1"/>
        <w:rPr>
          <w:rFonts w:ascii="Arial" w:hAnsi="Arial" w:cs="Arial"/>
        </w:rPr>
      </w:pPr>
      <w:bookmarkStart w:id="5" w:name="_Toc453248058"/>
      <w:r w:rsidRPr="00F965C8">
        <w:rPr>
          <w:rFonts w:ascii="Arial" w:hAnsi="Arial" w:cs="Arial"/>
        </w:rPr>
        <w:t>Recruiting participants</w:t>
      </w:r>
      <w:bookmarkEnd w:id="5"/>
      <w:r w:rsidRPr="00F965C8">
        <w:rPr>
          <w:rFonts w:ascii="Arial" w:hAnsi="Arial" w:cs="Arial"/>
        </w:rPr>
        <w:t xml:space="preserve"> </w:t>
      </w:r>
    </w:p>
    <w:p w:rsidR="00622752" w:rsidRPr="00F965C8" w:rsidRDefault="00622752" w:rsidP="00622752">
      <w:pPr>
        <w:pStyle w:val="ListParagraph"/>
        <w:numPr>
          <w:ilvl w:val="0"/>
          <w:numId w:val="13"/>
        </w:numPr>
        <w:autoSpaceDE w:val="0"/>
        <w:autoSpaceDN w:val="0"/>
        <w:adjustRightInd w:val="0"/>
        <w:spacing w:after="0" w:line="240" w:lineRule="auto"/>
      </w:pPr>
      <w:r w:rsidRPr="00F965C8">
        <w:t xml:space="preserve">Recruiting participants to your study might be part of a partnership with Alzheimer’s Society but if that is the only support you require, it is likely that  using Join Dementia Research is a more suitable approach, please check the </w:t>
      </w:r>
      <w:hyperlink r:id="rId17" w:history="1">
        <w:hyperlink r:id="rId18" w:history="1">
          <w:r w:rsidRPr="00F965C8">
            <w:rPr>
              <w:rStyle w:val="Hyperlink"/>
              <w:color w:val="auto"/>
            </w:rPr>
            <w:t>Join Dementia Research</w:t>
          </w:r>
        </w:hyperlink>
        <w:r w:rsidRPr="00F965C8">
          <w:rPr>
            <w:b/>
          </w:rPr>
          <w:t xml:space="preserve"> </w:t>
        </w:r>
      </w:hyperlink>
      <w:r w:rsidRPr="00F965C8">
        <w:t xml:space="preserve"> website for more details. </w:t>
      </w:r>
    </w:p>
    <w:p w:rsidR="00622752" w:rsidRPr="00F965C8" w:rsidRDefault="00622752" w:rsidP="00622752">
      <w:pPr>
        <w:pStyle w:val="ListParagraph"/>
      </w:pPr>
    </w:p>
    <w:p w:rsidR="00622752" w:rsidRPr="00F965C8" w:rsidRDefault="00622752" w:rsidP="00622752">
      <w:pPr>
        <w:pStyle w:val="ListParagraph"/>
        <w:numPr>
          <w:ilvl w:val="0"/>
          <w:numId w:val="13"/>
        </w:numPr>
        <w:autoSpaceDE w:val="0"/>
        <w:autoSpaceDN w:val="0"/>
        <w:adjustRightInd w:val="0"/>
        <w:spacing w:after="0" w:line="240" w:lineRule="auto"/>
      </w:pPr>
      <w:r w:rsidRPr="00F965C8">
        <w:t>As a servi</w:t>
      </w:r>
      <w:r w:rsidR="00905426" w:rsidRPr="00F965C8">
        <w:t>ce delivery provider we can</w:t>
      </w:r>
      <w:r w:rsidRPr="00F965C8">
        <w:t xml:space="preserve"> draw on the experience of our service users providing they give consent. However we have a duty of care to those who use our services. We should not, for example be involved in direct recruitment for research projects as service users may feel obliged to participate if asked by our staff. </w:t>
      </w:r>
    </w:p>
    <w:p w:rsidR="00622752" w:rsidRPr="00F965C8" w:rsidRDefault="00622752" w:rsidP="00622752">
      <w:pPr>
        <w:pStyle w:val="ListParagraph"/>
        <w:autoSpaceDE w:val="0"/>
        <w:autoSpaceDN w:val="0"/>
        <w:adjustRightInd w:val="0"/>
        <w:spacing w:after="0" w:line="240" w:lineRule="auto"/>
      </w:pPr>
    </w:p>
    <w:p w:rsidR="00D257F9" w:rsidRPr="00F965C8" w:rsidRDefault="00674F85" w:rsidP="008A3C63">
      <w:pPr>
        <w:pStyle w:val="BodyText2"/>
        <w:numPr>
          <w:ilvl w:val="0"/>
          <w:numId w:val="13"/>
        </w:numPr>
        <w:rPr>
          <w:rFonts w:cs="Arial"/>
        </w:rPr>
      </w:pPr>
      <w:r w:rsidRPr="00F965C8">
        <w:rPr>
          <w:rFonts w:cs="Arial"/>
        </w:rPr>
        <w:t>If you</w:t>
      </w:r>
      <w:r w:rsidR="00C9577B" w:rsidRPr="00F965C8">
        <w:rPr>
          <w:rFonts w:cs="Arial"/>
        </w:rPr>
        <w:t>r</w:t>
      </w:r>
      <w:r w:rsidRPr="00F965C8">
        <w:rPr>
          <w:rFonts w:cs="Arial"/>
        </w:rPr>
        <w:t xml:space="preserve"> partnership application is successful; we </w:t>
      </w:r>
      <w:r w:rsidR="00D257F9" w:rsidRPr="00F965C8">
        <w:rPr>
          <w:rFonts w:cs="Arial"/>
        </w:rPr>
        <w:t>can</w:t>
      </w:r>
      <w:r w:rsidRPr="00F965C8">
        <w:rPr>
          <w:rFonts w:cs="Arial"/>
        </w:rPr>
        <w:t xml:space="preserve"> share the opportunity with the relevant local staff. </w:t>
      </w:r>
      <w:r w:rsidR="00100EEF" w:rsidRPr="00F965C8">
        <w:rPr>
          <w:rFonts w:cs="Arial"/>
        </w:rPr>
        <w:t xml:space="preserve">Depending on local teams capacity </w:t>
      </w:r>
      <w:r w:rsidR="0015445D" w:rsidRPr="00F965C8">
        <w:rPr>
          <w:rFonts w:cs="Arial"/>
        </w:rPr>
        <w:t xml:space="preserve">the opportunity will then be shared with our service users. </w:t>
      </w:r>
    </w:p>
    <w:p w:rsidR="001C3115" w:rsidRPr="00F965C8" w:rsidRDefault="001C3115" w:rsidP="001C3115">
      <w:pPr>
        <w:pStyle w:val="BodyText2"/>
        <w:ind w:left="720"/>
        <w:rPr>
          <w:rFonts w:cs="Arial"/>
        </w:rPr>
      </w:pPr>
    </w:p>
    <w:p w:rsidR="00BD6199" w:rsidRPr="00F965C8" w:rsidRDefault="00D257F9" w:rsidP="008A3C63">
      <w:pPr>
        <w:pStyle w:val="BodyText2"/>
        <w:numPr>
          <w:ilvl w:val="0"/>
          <w:numId w:val="13"/>
        </w:numPr>
        <w:rPr>
          <w:rFonts w:cs="Arial"/>
        </w:rPr>
      </w:pPr>
      <w:r w:rsidRPr="00F965C8">
        <w:rPr>
          <w:rFonts w:cs="Arial"/>
        </w:rPr>
        <w:t>Alzheimer’s Society can assist researchers to</w:t>
      </w:r>
      <w:r w:rsidRPr="00F965C8">
        <w:rPr>
          <w:rFonts w:cs="Arial"/>
          <w:color w:val="FF0000"/>
        </w:rPr>
        <w:t xml:space="preserve"> </w:t>
      </w:r>
      <w:r w:rsidRPr="00F965C8">
        <w:rPr>
          <w:rFonts w:cs="Arial"/>
        </w:rPr>
        <w:t>publicise their research in a number of ways. For example; handing out a participant information leaflet to service users which includes contact details of the researchers if people would like to take part</w:t>
      </w:r>
      <w:r w:rsidR="00B91DC2" w:rsidRPr="00F965C8">
        <w:rPr>
          <w:rFonts w:cs="Arial"/>
        </w:rPr>
        <w:t>,</w:t>
      </w:r>
      <w:r w:rsidRPr="00F965C8">
        <w:rPr>
          <w:rFonts w:cs="Arial"/>
        </w:rPr>
        <w:t xml:space="preserve"> or the researcher could come to a service and tell people about their research with the objective that they might wish to take part. If the researcher would like people to complete an online questionnaire or survey we can refe</w:t>
      </w:r>
      <w:r w:rsidR="00B93E15" w:rsidRPr="00F965C8">
        <w:rPr>
          <w:rFonts w:cs="Arial"/>
        </w:rPr>
        <w:t xml:space="preserve">r the request to </w:t>
      </w:r>
      <w:hyperlink r:id="rId19" w:history="1">
        <w:r w:rsidR="00B93E15" w:rsidRPr="00F965C8">
          <w:rPr>
            <w:rStyle w:val="Hyperlink"/>
            <w:rFonts w:cs="Arial"/>
          </w:rPr>
          <w:t>Talking Point</w:t>
        </w:r>
      </w:hyperlink>
      <w:r w:rsidRPr="00F965C8">
        <w:rPr>
          <w:rFonts w:cs="Arial"/>
        </w:rPr>
        <w:t xml:space="preserve">. </w:t>
      </w:r>
    </w:p>
    <w:p w:rsidR="00BD6199" w:rsidRPr="00F965C8" w:rsidRDefault="00BD6199" w:rsidP="00B91DC2">
      <w:pPr>
        <w:pStyle w:val="BodyText2"/>
        <w:rPr>
          <w:rFonts w:cs="Arial"/>
        </w:rPr>
      </w:pPr>
    </w:p>
    <w:p w:rsidR="00D257F9" w:rsidRPr="00F965C8" w:rsidRDefault="00D257F9" w:rsidP="00BD6199">
      <w:pPr>
        <w:pStyle w:val="BodyText2"/>
        <w:numPr>
          <w:ilvl w:val="0"/>
          <w:numId w:val="7"/>
        </w:numPr>
        <w:rPr>
          <w:rFonts w:cs="Arial"/>
        </w:rPr>
      </w:pPr>
      <w:r w:rsidRPr="00F965C8">
        <w:rPr>
          <w:rFonts w:cs="Arial"/>
          <w:b/>
        </w:rPr>
        <w:t xml:space="preserve">In all cases, the service user should tell the researcher directly that they are willing to take part in research. Under no circumstances should Alzheimer’s Society staff pass on contact details to researchers, even if the service user said it was okay to do so. </w:t>
      </w:r>
      <w:r w:rsidR="00B91DC2" w:rsidRPr="00F965C8">
        <w:rPr>
          <w:rFonts w:cs="Arial"/>
          <w:b/>
        </w:rPr>
        <w:t xml:space="preserve">By law, our staff or volunteers cannot be the ones signing people up to participate in research. </w:t>
      </w:r>
    </w:p>
    <w:p w:rsidR="00CF6041" w:rsidRPr="00F965C8" w:rsidRDefault="00CF6041" w:rsidP="00104B76">
      <w:pPr>
        <w:pStyle w:val="BodyText2"/>
        <w:rPr>
          <w:rFonts w:cs="Arial"/>
        </w:rPr>
      </w:pPr>
    </w:p>
    <w:p w:rsidR="00D63C41" w:rsidRPr="00F965C8" w:rsidRDefault="00E677E8" w:rsidP="00917489">
      <w:pPr>
        <w:pStyle w:val="BodyText2"/>
        <w:numPr>
          <w:ilvl w:val="0"/>
          <w:numId w:val="3"/>
        </w:numPr>
        <w:rPr>
          <w:rFonts w:cs="Arial"/>
        </w:rPr>
      </w:pPr>
      <w:r w:rsidRPr="00F965C8">
        <w:rPr>
          <w:rFonts w:cs="Arial"/>
        </w:rPr>
        <w:t>You must be able to explain how you plan to approach, consent and re</w:t>
      </w:r>
      <w:r w:rsidR="00BD6199" w:rsidRPr="00F965C8">
        <w:rPr>
          <w:rFonts w:cs="Arial"/>
        </w:rPr>
        <w:t>cruit people into your research;</w:t>
      </w:r>
    </w:p>
    <w:p w:rsidR="00D63C41" w:rsidRPr="00F965C8" w:rsidRDefault="00E677E8" w:rsidP="00917489">
      <w:pPr>
        <w:pStyle w:val="BodyText2"/>
        <w:numPr>
          <w:ilvl w:val="1"/>
          <w:numId w:val="3"/>
        </w:numPr>
        <w:rPr>
          <w:rFonts w:cs="Arial"/>
        </w:rPr>
      </w:pPr>
      <w:r w:rsidRPr="00F965C8">
        <w:rPr>
          <w:rFonts w:cs="Arial"/>
        </w:rPr>
        <w:t>You should be able to provide a</w:t>
      </w:r>
      <w:r w:rsidR="00D63C41" w:rsidRPr="00F965C8">
        <w:rPr>
          <w:rFonts w:cs="Arial"/>
        </w:rPr>
        <w:t xml:space="preserve"> </w:t>
      </w:r>
      <w:r w:rsidR="00917489" w:rsidRPr="00F965C8">
        <w:rPr>
          <w:rFonts w:cs="Arial"/>
        </w:rPr>
        <w:t xml:space="preserve">‘Participant Information Leaflet’, </w:t>
      </w:r>
      <w:r w:rsidRPr="00F965C8">
        <w:rPr>
          <w:rFonts w:cs="Arial"/>
        </w:rPr>
        <w:t>this</w:t>
      </w:r>
      <w:r w:rsidR="00917489" w:rsidRPr="00F965C8">
        <w:rPr>
          <w:rFonts w:cs="Arial"/>
        </w:rPr>
        <w:t xml:space="preserve"> should answer questions such as; ‘what is involved?’, ‘how much time will it take?’, ‘will I be paid </w:t>
      </w:r>
      <w:r w:rsidR="00AF2FB3" w:rsidRPr="00F965C8">
        <w:rPr>
          <w:rFonts w:cs="Arial"/>
        </w:rPr>
        <w:t xml:space="preserve">or reimbursed for my time?’, </w:t>
      </w:r>
      <w:r w:rsidR="00917489" w:rsidRPr="00F965C8">
        <w:rPr>
          <w:rFonts w:cs="Arial"/>
        </w:rPr>
        <w:t>‘are there are any ri</w:t>
      </w:r>
      <w:r w:rsidR="00D63C41" w:rsidRPr="00F965C8">
        <w:rPr>
          <w:rFonts w:cs="Arial"/>
        </w:rPr>
        <w:t>sks involved in the research?’</w:t>
      </w:r>
      <w:r w:rsidR="00AF2FB3" w:rsidRPr="00F965C8">
        <w:rPr>
          <w:rFonts w:cs="Arial"/>
        </w:rPr>
        <w:t xml:space="preserve"> and ‘who can I contact for help and support?’</w:t>
      </w:r>
    </w:p>
    <w:p w:rsidR="00917489" w:rsidRPr="00F965C8" w:rsidRDefault="00D63C41" w:rsidP="00917489">
      <w:pPr>
        <w:pStyle w:val="BodyText2"/>
        <w:numPr>
          <w:ilvl w:val="1"/>
          <w:numId w:val="3"/>
        </w:numPr>
        <w:rPr>
          <w:rFonts w:cs="Arial"/>
        </w:rPr>
      </w:pPr>
      <w:r w:rsidRPr="00F965C8">
        <w:rPr>
          <w:rFonts w:cs="Arial"/>
        </w:rPr>
        <w:t>You</w:t>
      </w:r>
      <w:r w:rsidR="00917489" w:rsidRPr="00F965C8">
        <w:rPr>
          <w:rFonts w:cs="Arial"/>
        </w:rPr>
        <w:t xml:space="preserve"> should also be able to provide a copy of the consent form. The consent form should explain </w:t>
      </w:r>
      <w:r w:rsidRPr="00F965C8">
        <w:rPr>
          <w:rFonts w:cs="Arial"/>
        </w:rPr>
        <w:t>how data is collected, stored and identified</w:t>
      </w:r>
    </w:p>
    <w:p w:rsidR="00B95390" w:rsidRPr="00F965C8" w:rsidRDefault="00B95390" w:rsidP="00917489">
      <w:pPr>
        <w:pStyle w:val="BodyText2"/>
        <w:numPr>
          <w:ilvl w:val="1"/>
          <w:numId w:val="3"/>
        </w:numPr>
        <w:rPr>
          <w:rFonts w:cs="Arial"/>
        </w:rPr>
      </w:pPr>
      <w:r w:rsidRPr="00F965C8">
        <w:rPr>
          <w:rFonts w:cs="Arial"/>
        </w:rPr>
        <w:t>You should also be able to share copies of questionnaires and interview templates with us where relevant</w:t>
      </w:r>
    </w:p>
    <w:p w:rsidR="00917489" w:rsidRPr="00F965C8" w:rsidRDefault="00917489" w:rsidP="00917489">
      <w:pPr>
        <w:pStyle w:val="BodyText2"/>
        <w:rPr>
          <w:rFonts w:cs="Arial"/>
          <w:b/>
        </w:rPr>
      </w:pPr>
    </w:p>
    <w:p w:rsidR="00A805A6" w:rsidRPr="00AC1DC0" w:rsidRDefault="00B95390" w:rsidP="00A805A6">
      <w:pPr>
        <w:pStyle w:val="ListParagraph"/>
        <w:numPr>
          <w:ilvl w:val="0"/>
          <w:numId w:val="3"/>
        </w:numPr>
      </w:pPr>
      <w:r w:rsidRPr="00F965C8">
        <w:t xml:space="preserve">If during the course of the research you will be spending time with our service users without our staff being present then you will need to send us your proof of </w:t>
      </w:r>
      <w:r w:rsidRPr="00FC1E29">
        <w:rPr>
          <w:b/>
        </w:rPr>
        <w:t>DBS clearance</w:t>
      </w:r>
      <w:r w:rsidRPr="00F965C8">
        <w:t xml:space="preserve"> for working with vulnerable adults when you send your application form to us. </w:t>
      </w:r>
      <w:bookmarkStart w:id="6" w:name="_GoBack"/>
      <w:bookmarkEnd w:id="6"/>
    </w:p>
    <w:sectPr w:rsidR="00A805A6" w:rsidRPr="00AC1DC0" w:rsidSect="007849E8">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1CB" w:rsidRDefault="00DC51CB" w:rsidP="00104B76">
      <w:pPr>
        <w:spacing w:after="0" w:line="240" w:lineRule="auto"/>
      </w:pPr>
      <w:r>
        <w:separator/>
      </w:r>
    </w:p>
  </w:endnote>
  <w:endnote w:type="continuationSeparator" w:id="0">
    <w:p w:rsidR="00DC51CB" w:rsidRDefault="00DC51CB" w:rsidP="0010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773786"/>
      <w:docPartObj>
        <w:docPartGallery w:val="Page Numbers (Bottom of Page)"/>
        <w:docPartUnique/>
      </w:docPartObj>
    </w:sdtPr>
    <w:sdtEndPr>
      <w:rPr>
        <w:noProof/>
      </w:rPr>
    </w:sdtEndPr>
    <w:sdtContent>
      <w:p w:rsidR="00DC51CB" w:rsidRDefault="00DC51CB">
        <w:pPr>
          <w:pStyle w:val="Footer"/>
          <w:jc w:val="right"/>
        </w:pPr>
        <w:r>
          <w:fldChar w:fldCharType="begin"/>
        </w:r>
        <w:r>
          <w:instrText xml:space="preserve"> PAGE   \* MERGEFORMAT </w:instrText>
        </w:r>
        <w:r>
          <w:fldChar w:fldCharType="separate"/>
        </w:r>
        <w:r w:rsidR="00FC1E29">
          <w:rPr>
            <w:noProof/>
          </w:rPr>
          <w:t>2</w:t>
        </w:r>
        <w:r>
          <w:rPr>
            <w:noProof/>
          </w:rPr>
          <w:fldChar w:fldCharType="end"/>
        </w:r>
      </w:p>
    </w:sdtContent>
  </w:sdt>
  <w:p w:rsidR="00DC51CB" w:rsidRDefault="00DC51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1CB" w:rsidRDefault="00DC51CB" w:rsidP="00104B76">
      <w:pPr>
        <w:spacing w:after="0" w:line="240" w:lineRule="auto"/>
      </w:pPr>
      <w:r>
        <w:separator/>
      </w:r>
    </w:p>
  </w:footnote>
  <w:footnote w:type="continuationSeparator" w:id="0">
    <w:p w:rsidR="00DC51CB" w:rsidRDefault="00DC51CB" w:rsidP="00104B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25F8D"/>
    <w:multiLevelType w:val="hybridMultilevel"/>
    <w:tmpl w:val="C644C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364BA2"/>
    <w:multiLevelType w:val="hybridMultilevel"/>
    <w:tmpl w:val="AB78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881AF7"/>
    <w:multiLevelType w:val="hybridMultilevel"/>
    <w:tmpl w:val="278A4CD6"/>
    <w:lvl w:ilvl="0" w:tplc="1C74E05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294699"/>
    <w:multiLevelType w:val="hybridMultilevel"/>
    <w:tmpl w:val="4582D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EB5C05"/>
    <w:multiLevelType w:val="hybridMultilevel"/>
    <w:tmpl w:val="DBAAA29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0E1542"/>
    <w:multiLevelType w:val="hybridMultilevel"/>
    <w:tmpl w:val="4D622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E626FB"/>
    <w:multiLevelType w:val="hybridMultilevel"/>
    <w:tmpl w:val="4B820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9B2F50"/>
    <w:multiLevelType w:val="hybridMultilevel"/>
    <w:tmpl w:val="9FE479E8"/>
    <w:lvl w:ilvl="0" w:tplc="258E2BD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C8579E"/>
    <w:multiLevelType w:val="hybridMultilevel"/>
    <w:tmpl w:val="0C660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9911D7"/>
    <w:multiLevelType w:val="hybridMultilevel"/>
    <w:tmpl w:val="42A87816"/>
    <w:lvl w:ilvl="0" w:tplc="0809000F">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95161F"/>
    <w:multiLevelType w:val="hybridMultilevel"/>
    <w:tmpl w:val="D51C0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027A10"/>
    <w:multiLevelType w:val="hybridMultilevel"/>
    <w:tmpl w:val="17C89AB8"/>
    <w:lvl w:ilvl="0" w:tplc="258E2BD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3"/>
  </w:num>
  <w:num w:numId="4">
    <w:abstractNumId w:val="2"/>
  </w:num>
  <w:num w:numId="5">
    <w:abstractNumId w:val="5"/>
  </w:num>
  <w:num w:numId="6">
    <w:abstractNumId w:val="0"/>
  </w:num>
  <w:num w:numId="7">
    <w:abstractNumId w:val="8"/>
  </w:num>
  <w:num w:numId="8">
    <w:abstractNumId w:val="9"/>
  </w:num>
  <w:num w:numId="9">
    <w:abstractNumId w:val="1"/>
  </w:num>
  <w:num w:numId="10">
    <w:abstractNumId w:val="8"/>
  </w:num>
  <w:num w:numId="11">
    <w:abstractNumId w:val="1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C77"/>
    <w:rsid w:val="00004BD8"/>
    <w:rsid w:val="00062279"/>
    <w:rsid w:val="00067D47"/>
    <w:rsid w:val="000A70A3"/>
    <w:rsid w:val="00100EEF"/>
    <w:rsid w:val="00104B76"/>
    <w:rsid w:val="0015445D"/>
    <w:rsid w:val="001C3115"/>
    <w:rsid w:val="001D6415"/>
    <w:rsid w:val="00261AD6"/>
    <w:rsid w:val="002F227F"/>
    <w:rsid w:val="00354B51"/>
    <w:rsid w:val="003D06BD"/>
    <w:rsid w:val="00421E44"/>
    <w:rsid w:val="0044276B"/>
    <w:rsid w:val="00455DFF"/>
    <w:rsid w:val="0045752E"/>
    <w:rsid w:val="00491549"/>
    <w:rsid w:val="004A1A2A"/>
    <w:rsid w:val="004A7388"/>
    <w:rsid w:val="004B330A"/>
    <w:rsid w:val="004C6146"/>
    <w:rsid w:val="004E17B3"/>
    <w:rsid w:val="004F613D"/>
    <w:rsid w:val="00501D23"/>
    <w:rsid w:val="005673E2"/>
    <w:rsid w:val="00570B25"/>
    <w:rsid w:val="00583416"/>
    <w:rsid w:val="005E09A4"/>
    <w:rsid w:val="005F535D"/>
    <w:rsid w:val="00622752"/>
    <w:rsid w:val="00674F85"/>
    <w:rsid w:val="00697A7F"/>
    <w:rsid w:val="007325FA"/>
    <w:rsid w:val="007849E8"/>
    <w:rsid w:val="007A114E"/>
    <w:rsid w:val="007A1B0C"/>
    <w:rsid w:val="007E1767"/>
    <w:rsid w:val="00800379"/>
    <w:rsid w:val="00804419"/>
    <w:rsid w:val="008169BE"/>
    <w:rsid w:val="00895E6E"/>
    <w:rsid w:val="008A3C63"/>
    <w:rsid w:val="008C0BA0"/>
    <w:rsid w:val="008D5BCF"/>
    <w:rsid w:val="00905426"/>
    <w:rsid w:val="00917489"/>
    <w:rsid w:val="009510E6"/>
    <w:rsid w:val="009F1888"/>
    <w:rsid w:val="00A805A6"/>
    <w:rsid w:val="00A8409A"/>
    <w:rsid w:val="00AC1DC0"/>
    <w:rsid w:val="00AE0B41"/>
    <w:rsid w:val="00AF12CF"/>
    <w:rsid w:val="00AF2FB3"/>
    <w:rsid w:val="00B065C1"/>
    <w:rsid w:val="00B91DC2"/>
    <w:rsid w:val="00B93E15"/>
    <w:rsid w:val="00B95390"/>
    <w:rsid w:val="00BD6199"/>
    <w:rsid w:val="00BE42CE"/>
    <w:rsid w:val="00C35086"/>
    <w:rsid w:val="00C4150D"/>
    <w:rsid w:val="00C77704"/>
    <w:rsid w:val="00C9577B"/>
    <w:rsid w:val="00CA6694"/>
    <w:rsid w:val="00CE4C77"/>
    <w:rsid w:val="00CE6085"/>
    <w:rsid w:val="00CF6041"/>
    <w:rsid w:val="00D257F9"/>
    <w:rsid w:val="00D63C41"/>
    <w:rsid w:val="00D778B1"/>
    <w:rsid w:val="00DC1747"/>
    <w:rsid w:val="00DC51CB"/>
    <w:rsid w:val="00E018F7"/>
    <w:rsid w:val="00E14738"/>
    <w:rsid w:val="00E677E8"/>
    <w:rsid w:val="00EA7D50"/>
    <w:rsid w:val="00EE5FCA"/>
    <w:rsid w:val="00EE7D1A"/>
    <w:rsid w:val="00EF57A7"/>
    <w:rsid w:val="00F27E20"/>
    <w:rsid w:val="00F33699"/>
    <w:rsid w:val="00F84A07"/>
    <w:rsid w:val="00F965C8"/>
    <w:rsid w:val="00FA1B17"/>
    <w:rsid w:val="00FC1E29"/>
    <w:rsid w:val="00FC7899"/>
    <w:rsid w:val="00FE4D41"/>
    <w:rsid w:val="00FE5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75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11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17489"/>
    <w:pPr>
      <w:tabs>
        <w:tab w:val="left" w:pos="7200"/>
      </w:tabs>
      <w:spacing w:after="0" w:line="240" w:lineRule="auto"/>
    </w:pPr>
    <w:rPr>
      <w:rFonts w:eastAsia="Times New Roman" w:cs="Times New Roman"/>
    </w:rPr>
  </w:style>
  <w:style w:type="character" w:customStyle="1" w:styleId="BodyText2Char">
    <w:name w:val="Body Text 2 Char"/>
    <w:basedOn w:val="DefaultParagraphFont"/>
    <w:link w:val="BodyText2"/>
    <w:rsid w:val="00917489"/>
    <w:rPr>
      <w:rFonts w:eastAsia="Times New Roman" w:cs="Times New Roman"/>
    </w:rPr>
  </w:style>
  <w:style w:type="character" w:styleId="Hyperlink">
    <w:name w:val="Hyperlink"/>
    <w:rsid w:val="00917489"/>
    <w:rPr>
      <w:color w:val="0000FF"/>
      <w:u w:val="single"/>
    </w:rPr>
  </w:style>
  <w:style w:type="paragraph" w:styleId="BalloonText">
    <w:name w:val="Balloon Text"/>
    <w:basedOn w:val="Normal"/>
    <w:link w:val="BalloonTextChar"/>
    <w:uiPriority w:val="99"/>
    <w:semiHidden/>
    <w:unhideWhenUsed/>
    <w:rsid w:val="00FC7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899"/>
    <w:rPr>
      <w:rFonts w:ascii="Tahoma" w:hAnsi="Tahoma" w:cs="Tahoma"/>
      <w:sz w:val="16"/>
      <w:szCs w:val="16"/>
    </w:rPr>
  </w:style>
  <w:style w:type="paragraph" w:styleId="ListParagraph">
    <w:name w:val="List Paragraph"/>
    <w:basedOn w:val="Normal"/>
    <w:uiPriority w:val="34"/>
    <w:qFormat/>
    <w:rsid w:val="00674F85"/>
    <w:pPr>
      <w:ind w:left="720"/>
      <w:contextualSpacing/>
    </w:pPr>
  </w:style>
  <w:style w:type="paragraph" w:styleId="Header">
    <w:name w:val="header"/>
    <w:basedOn w:val="Normal"/>
    <w:link w:val="HeaderChar"/>
    <w:uiPriority w:val="99"/>
    <w:unhideWhenUsed/>
    <w:rsid w:val="00104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B76"/>
  </w:style>
  <w:style w:type="paragraph" w:styleId="Footer">
    <w:name w:val="footer"/>
    <w:basedOn w:val="Normal"/>
    <w:link w:val="FooterChar"/>
    <w:uiPriority w:val="99"/>
    <w:unhideWhenUsed/>
    <w:rsid w:val="00104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B76"/>
  </w:style>
  <w:style w:type="character" w:customStyle="1" w:styleId="Heading1Char">
    <w:name w:val="Heading 1 Char"/>
    <w:basedOn w:val="DefaultParagraphFont"/>
    <w:link w:val="Heading1"/>
    <w:uiPriority w:val="9"/>
    <w:rsid w:val="0045752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5752E"/>
    <w:pPr>
      <w:outlineLvl w:val="9"/>
    </w:pPr>
    <w:rPr>
      <w:lang w:val="en-US" w:eastAsia="ja-JP"/>
    </w:rPr>
  </w:style>
  <w:style w:type="paragraph" w:customStyle="1" w:styleId="Default">
    <w:name w:val="Default"/>
    <w:rsid w:val="0045752E"/>
    <w:pPr>
      <w:autoSpaceDE w:val="0"/>
      <w:autoSpaceDN w:val="0"/>
      <w:adjustRightInd w:val="0"/>
      <w:spacing w:after="0" w:line="240" w:lineRule="auto"/>
    </w:pPr>
    <w:rPr>
      <w:color w:val="000000"/>
      <w:sz w:val="24"/>
      <w:szCs w:val="24"/>
    </w:rPr>
  </w:style>
  <w:style w:type="paragraph" w:styleId="TOC1">
    <w:name w:val="toc 1"/>
    <w:basedOn w:val="Normal"/>
    <w:next w:val="Normal"/>
    <w:autoRedefine/>
    <w:uiPriority w:val="39"/>
    <w:unhideWhenUsed/>
    <w:rsid w:val="007849E8"/>
    <w:pPr>
      <w:spacing w:after="100"/>
    </w:pPr>
  </w:style>
  <w:style w:type="paragraph" w:styleId="CommentText">
    <w:name w:val="annotation text"/>
    <w:basedOn w:val="Normal"/>
    <w:link w:val="CommentTextChar"/>
    <w:uiPriority w:val="99"/>
    <w:semiHidden/>
    <w:unhideWhenUsed/>
    <w:rsid w:val="00261AD6"/>
    <w:pPr>
      <w:spacing w:line="240" w:lineRule="auto"/>
    </w:pPr>
    <w:rPr>
      <w:sz w:val="20"/>
      <w:szCs w:val="20"/>
    </w:rPr>
  </w:style>
  <w:style w:type="character" w:customStyle="1" w:styleId="CommentTextChar">
    <w:name w:val="Comment Text Char"/>
    <w:basedOn w:val="DefaultParagraphFont"/>
    <w:link w:val="CommentText"/>
    <w:uiPriority w:val="99"/>
    <w:semiHidden/>
    <w:rsid w:val="00261AD6"/>
    <w:rPr>
      <w:sz w:val="20"/>
      <w:szCs w:val="20"/>
    </w:rPr>
  </w:style>
  <w:style w:type="character" w:styleId="CommentReference">
    <w:name w:val="annotation reference"/>
    <w:basedOn w:val="DefaultParagraphFont"/>
    <w:uiPriority w:val="99"/>
    <w:semiHidden/>
    <w:unhideWhenUsed/>
    <w:rsid w:val="00261AD6"/>
    <w:rPr>
      <w:sz w:val="16"/>
      <w:szCs w:val="16"/>
    </w:rPr>
  </w:style>
  <w:style w:type="paragraph" w:styleId="CommentSubject">
    <w:name w:val="annotation subject"/>
    <w:basedOn w:val="CommentText"/>
    <w:next w:val="CommentText"/>
    <w:link w:val="CommentSubjectChar"/>
    <w:uiPriority w:val="99"/>
    <w:semiHidden/>
    <w:unhideWhenUsed/>
    <w:rsid w:val="00F84A07"/>
    <w:rPr>
      <w:b/>
      <w:bCs/>
    </w:rPr>
  </w:style>
  <w:style w:type="character" w:customStyle="1" w:styleId="CommentSubjectChar">
    <w:name w:val="Comment Subject Char"/>
    <w:basedOn w:val="CommentTextChar"/>
    <w:link w:val="CommentSubject"/>
    <w:uiPriority w:val="99"/>
    <w:semiHidden/>
    <w:rsid w:val="00F84A07"/>
    <w:rPr>
      <w:b/>
      <w:bCs/>
      <w:sz w:val="20"/>
      <w:szCs w:val="20"/>
    </w:rPr>
  </w:style>
  <w:style w:type="character" w:customStyle="1" w:styleId="Heading2Char">
    <w:name w:val="Heading 2 Char"/>
    <w:basedOn w:val="DefaultParagraphFont"/>
    <w:link w:val="Heading2"/>
    <w:uiPriority w:val="9"/>
    <w:rsid w:val="007A114E"/>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8A3C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75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11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17489"/>
    <w:pPr>
      <w:tabs>
        <w:tab w:val="left" w:pos="7200"/>
      </w:tabs>
      <w:spacing w:after="0" w:line="240" w:lineRule="auto"/>
    </w:pPr>
    <w:rPr>
      <w:rFonts w:eastAsia="Times New Roman" w:cs="Times New Roman"/>
    </w:rPr>
  </w:style>
  <w:style w:type="character" w:customStyle="1" w:styleId="BodyText2Char">
    <w:name w:val="Body Text 2 Char"/>
    <w:basedOn w:val="DefaultParagraphFont"/>
    <w:link w:val="BodyText2"/>
    <w:rsid w:val="00917489"/>
    <w:rPr>
      <w:rFonts w:eastAsia="Times New Roman" w:cs="Times New Roman"/>
    </w:rPr>
  </w:style>
  <w:style w:type="character" w:styleId="Hyperlink">
    <w:name w:val="Hyperlink"/>
    <w:rsid w:val="00917489"/>
    <w:rPr>
      <w:color w:val="0000FF"/>
      <w:u w:val="single"/>
    </w:rPr>
  </w:style>
  <w:style w:type="paragraph" w:styleId="BalloonText">
    <w:name w:val="Balloon Text"/>
    <w:basedOn w:val="Normal"/>
    <w:link w:val="BalloonTextChar"/>
    <w:uiPriority w:val="99"/>
    <w:semiHidden/>
    <w:unhideWhenUsed/>
    <w:rsid w:val="00FC7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899"/>
    <w:rPr>
      <w:rFonts w:ascii="Tahoma" w:hAnsi="Tahoma" w:cs="Tahoma"/>
      <w:sz w:val="16"/>
      <w:szCs w:val="16"/>
    </w:rPr>
  </w:style>
  <w:style w:type="paragraph" w:styleId="ListParagraph">
    <w:name w:val="List Paragraph"/>
    <w:basedOn w:val="Normal"/>
    <w:uiPriority w:val="34"/>
    <w:qFormat/>
    <w:rsid w:val="00674F85"/>
    <w:pPr>
      <w:ind w:left="720"/>
      <w:contextualSpacing/>
    </w:pPr>
  </w:style>
  <w:style w:type="paragraph" w:styleId="Header">
    <w:name w:val="header"/>
    <w:basedOn w:val="Normal"/>
    <w:link w:val="HeaderChar"/>
    <w:uiPriority w:val="99"/>
    <w:unhideWhenUsed/>
    <w:rsid w:val="00104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B76"/>
  </w:style>
  <w:style w:type="paragraph" w:styleId="Footer">
    <w:name w:val="footer"/>
    <w:basedOn w:val="Normal"/>
    <w:link w:val="FooterChar"/>
    <w:uiPriority w:val="99"/>
    <w:unhideWhenUsed/>
    <w:rsid w:val="00104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B76"/>
  </w:style>
  <w:style w:type="character" w:customStyle="1" w:styleId="Heading1Char">
    <w:name w:val="Heading 1 Char"/>
    <w:basedOn w:val="DefaultParagraphFont"/>
    <w:link w:val="Heading1"/>
    <w:uiPriority w:val="9"/>
    <w:rsid w:val="0045752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5752E"/>
    <w:pPr>
      <w:outlineLvl w:val="9"/>
    </w:pPr>
    <w:rPr>
      <w:lang w:val="en-US" w:eastAsia="ja-JP"/>
    </w:rPr>
  </w:style>
  <w:style w:type="paragraph" w:customStyle="1" w:styleId="Default">
    <w:name w:val="Default"/>
    <w:rsid w:val="0045752E"/>
    <w:pPr>
      <w:autoSpaceDE w:val="0"/>
      <w:autoSpaceDN w:val="0"/>
      <w:adjustRightInd w:val="0"/>
      <w:spacing w:after="0" w:line="240" w:lineRule="auto"/>
    </w:pPr>
    <w:rPr>
      <w:color w:val="000000"/>
      <w:sz w:val="24"/>
      <w:szCs w:val="24"/>
    </w:rPr>
  </w:style>
  <w:style w:type="paragraph" w:styleId="TOC1">
    <w:name w:val="toc 1"/>
    <w:basedOn w:val="Normal"/>
    <w:next w:val="Normal"/>
    <w:autoRedefine/>
    <w:uiPriority w:val="39"/>
    <w:unhideWhenUsed/>
    <w:rsid w:val="007849E8"/>
    <w:pPr>
      <w:spacing w:after="100"/>
    </w:pPr>
  </w:style>
  <w:style w:type="paragraph" w:styleId="CommentText">
    <w:name w:val="annotation text"/>
    <w:basedOn w:val="Normal"/>
    <w:link w:val="CommentTextChar"/>
    <w:uiPriority w:val="99"/>
    <w:semiHidden/>
    <w:unhideWhenUsed/>
    <w:rsid w:val="00261AD6"/>
    <w:pPr>
      <w:spacing w:line="240" w:lineRule="auto"/>
    </w:pPr>
    <w:rPr>
      <w:sz w:val="20"/>
      <w:szCs w:val="20"/>
    </w:rPr>
  </w:style>
  <w:style w:type="character" w:customStyle="1" w:styleId="CommentTextChar">
    <w:name w:val="Comment Text Char"/>
    <w:basedOn w:val="DefaultParagraphFont"/>
    <w:link w:val="CommentText"/>
    <w:uiPriority w:val="99"/>
    <w:semiHidden/>
    <w:rsid w:val="00261AD6"/>
    <w:rPr>
      <w:sz w:val="20"/>
      <w:szCs w:val="20"/>
    </w:rPr>
  </w:style>
  <w:style w:type="character" w:styleId="CommentReference">
    <w:name w:val="annotation reference"/>
    <w:basedOn w:val="DefaultParagraphFont"/>
    <w:uiPriority w:val="99"/>
    <w:semiHidden/>
    <w:unhideWhenUsed/>
    <w:rsid w:val="00261AD6"/>
    <w:rPr>
      <w:sz w:val="16"/>
      <w:szCs w:val="16"/>
    </w:rPr>
  </w:style>
  <w:style w:type="paragraph" w:styleId="CommentSubject">
    <w:name w:val="annotation subject"/>
    <w:basedOn w:val="CommentText"/>
    <w:next w:val="CommentText"/>
    <w:link w:val="CommentSubjectChar"/>
    <w:uiPriority w:val="99"/>
    <w:semiHidden/>
    <w:unhideWhenUsed/>
    <w:rsid w:val="00F84A07"/>
    <w:rPr>
      <w:b/>
      <w:bCs/>
    </w:rPr>
  </w:style>
  <w:style w:type="character" w:customStyle="1" w:styleId="CommentSubjectChar">
    <w:name w:val="Comment Subject Char"/>
    <w:basedOn w:val="CommentTextChar"/>
    <w:link w:val="CommentSubject"/>
    <w:uiPriority w:val="99"/>
    <w:semiHidden/>
    <w:rsid w:val="00F84A07"/>
    <w:rPr>
      <w:b/>
      <w:bCs/>
      <w:sz w:val="20"/>
      <w:szCs w:val="20"/>
    </w:rPr>
  </w:style>
  <w:style w:type="character" w:customStyle="1" w:styleId="Heading2Char">
    <w:name w:val="Heading 2 Char"/>
    <w:basedOn w:val="DefaultParagraphFont"/>
    <w:link w:val="Heading2"/>
    <w:uiPriority w:val="9"/>
    <w:rsid w:val="007A114E"/>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8A3C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71717">
      <w:bodyDiv w:val="1"/>
      <w:marLeft w:val="0"/>
      <w:marRight w:val="0"/>
      <w:marTop w:val="0"/>
      <w:marBottom w:val="0"/>
      <w:divBdr>
        <w:top w:val="none" w:sz="0" w:space="0" w:color="auto"/>
        <w:left w:val="none" w:sz="0" w:space="0" w:color="auto"/>
        <w:bottom w:val="none" w:sz="0" w:space="0" w:color="auto"/>
        <w:right w:val="none" w:sz="0" w:space="0" w:color="auto"/>
      </w:divBdr>
    </w:div>
    <w:div w:id="1694575492">
      <w:bodyDiv w:val="1"/>
      <w:marLeft w:val="0"/>
      <w:marRight w:val="0"/>
      <w:marTop w:val="0"/>
      <w:marBottom w:val="0"/>
      <w:divBdr>
        <w:top w:val="none" w:sz="0" w:space="0" w:color="auto"/>
        <w:left w:val="none" w:sz="0" w:space="0" w:color="auto"/>
        <w:bottom w:val="none" w:sz="0" w:space="0" w:color="auto"/>
        <w:right w:val="none" w:sz="0" w:space="0" w:color="auto"/>
      </w:divBdr>
    </w:div>
    <w:div w:id="177085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lzheimers.org.uk/site/scripts/documents_info.php?documentID=1109" TargetMode="External"/><Relationship Id="rId18" Type="http://schemas.openxmlformats.org/officeDocument/2006/relationships/hyperlink" Target="https://www.joindementiaresearch.nihr.ac.uk/content/researche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alzheimers.org.uk/site/scripts/documents_info.php?documentID=1111" TargetMode="External"/><Relationship Id="rId17" Type="http://schemas.openxmlformats.org/officeDocument/2006/relationships/hyperlink" Target="file:///C:\Users\clare.walton\AppData\Local\Microsoft\Windows\Temporary%20Internet%20Files\Content.Outlook\Process%20review%20working%20group\Correspondence\JDR%20Researcher%20info.msg" TargetMode="External"/><Relationship Id="rId2" Type="http://schemas.openxmlformats.org/officeDocument/2006/relationships/numbering" Target="numbering.xml"/><Relationship Id="rId16" Type="http://schemas.openxmlformats.org/officeDocument/2006/relationships/hyperlink" Target="http://www.invo.org.uk/resource-centre/payment-and-recognition-for-public-involvement/involvement-cost-calculato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earchPartnerships@alzheimers.org.uk" TargetMode="External"/><Relationship Id="rId5" Type="http://schemas.openxmlformats.org/officeDocument/2006/relationships/settings" Target="settings.xml"/><Relationship Id="rId15" Type="http://schemas.openxmlformats.org/officeDocument/2006/relationships/hyperlink" Target="https://www.alzheimers.org.uk/factsheet/400" TargetMode="External"/><Relationship Id="rId10" Type="http://schemas.openxmlformats.org/officeDocument/2006/relationships/hyperlink" Target="https://www.alzheimers.org.uk/info/20061/research_partnerships/70/research_partnerships" TargetMode="External"/><Relationship Id="rId19" Type="http://schemas.openxmlformats.org/officeDocument/2006/relationships/hyperlink" Target="https://www.alzheimers.org.uk/site/scripts/documents.php?categoryID=20012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alzheimers.org.uk/site/scripts/documents.php?categoryID=20034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461E6-D8F1-4652-825B-F3322F8E6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3D6F3A28</Template>
  <TotalTime>337</TotalTime>
  <Pages>4</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TAS</Company>
  <LinksUpToDate>false</LinksUpToDate>
  <CharactersWithSpaces>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Sainte Croix, Ruth</dc:creator>
  <cp:keywords/>
  <dc:description/>
  <cp:lastModifiedBy>Johnson, Halle</cp:lastModifiedBy>
  <cp:revision>72</cp:revision>
  <cp:lastPrinted>2016-05-17T13:29:00Z</cp:lastPrinted>
  <dcterms:created xsi:type="dcterms:W3CDTF">2016-05-17T13:06:00Z</dcterms:created>
  <dcterms:modified xsi:type="dcterms:W3CDTF">2017-07-07T11:16:00Z</dcterms:modified>
</cp:coreProperties>
</file>